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9028F" w14:textId="77777777" w:rsidR="00C70B06" w:rsidRPr="002B33D8" w:rsidRDefault="00C70B06" w:rsidP="00BB1BA2">
      <w:pPr>
        <w:pStyle w:val="Corpodetexto"/>
        <w:spacing w:line="240" w:lineRule="auto"/>
        <w:jc w:val="center"/>
        <w:rPr>
          <w:rFonts w:ascii="Verdana" w:hAnsi="Verdana"/>
          <w:b/>
          <w:bCs/>
        </w:rPr>
      </w:pPr>
      <w:r w:rsidRPr="002B33D8">
        <w:rPr>
          <w:rFonts w:ascii="Verdana" w:hAnsi="Verdana"/>
          <w:b/>
          <w:bCs/>
        </w:rPr>
        <w:t>4ª Conferência Nacional dos Direitos das Pessoas LGBTQIA+</w:t>
      </w:r>
    </w:p>
    <w:p w14:paraId="5803FB58" w14:textId="77777777" w:rsidR="00C70B06" w:rsidRDefault="00C70B06" w:rsidP="00BB1BA2">
      <w:pPr>
        <w:pStyle w:val="Corpodetexto"/>
        <w:spacing w:line="240" w:lineRule="auto"/>
        <w:jc w:val="center"/>
        <w:rPr>
          <w:rFonts w:ascii="Verdana" w:hAnsi="Verdana"/>
        </w:rPr>
      </w:pPr>
      <w:r w:rsidRPr="00F958DD">
        <w:rPr>
          <w:rFonts w:ascii="Verdana" w:hAnsi="Verdana"/>
        </w:rPr>
        <w:t>4ª ConfLGBTQIA+</w:t>
      </w:r>
    </w:p>
    <w:p w14:paraId="243C1F56" w14:textId="77777777" w:rsidR="00C812D4" w:rsidRDefault="00C812D4" w:rsidP="008E23D3">
      <w:pPr>
        <w:pStyle w:val="Corpodetexto"/>
        <w:rPr>
          <w:rFonts w:ascii="Verdana" w:hAnsi="Verdana"/>
        </w:rPr>
      </w:pPr>
    </w:p>
    <w:p w14:paraId="3F010B57" w14:textId="77777777" w:rsidR="0098177C" w:rsidRDefault="0098177C" w:rsidP="008E23D3">
      <w:pPr>
        <w:pStyle w:val="Corpodetexto"/>
        <w:rPr>
          <w:rFonts w:ascii="Verdana" w:hAnsi="Verdana"/>
        </w:rPr>
      </w:pPr>
    </w:p>
    <w:p w14:paraId="3EE93A51" w14:textId="77777777" w:rsidR="0098177C" w:rsidRDefault="0098177C" w:rsidP="008E23D3">
      <w:pPr>
        <w:pStyle w:val="Corpodetexto"/>
        <w:rPr>
          <w:rFonts w:ascii="Verdana" w:hAnsi="Verdana"/>
        </w:rPr>
      </w:pPr>
    </w:p>
    <w:p w14:paraId="60A7A0D9" w14:textId="77777777" w:rsidR="0098177C" w:rsidRPr="00F958DD" w:rsidRDefault="0098177C" w:rsidP="008E23D3">
      <w:pPr>
        <w:pStyle w:val="Corpodetexto"/>
        <w:rPr>
          <w:rFonts w:ascii="Verdana" w:hAnsi="Verdana"/>
        </w:rPr>
      </w:pPr>
    </w:p>
    <w:p w14:paraId="12A4C7B1" w14:textId="6348ADDB" w:rsidR="00C70B06" w:rsidRDefault="00CA0E52" w:rsidP="002B33D8">
      <w:pPr>
        <w:jc w:val="center"/>
        <w:rPr>
          <w:b/>
          <w:bCs/>
          <w:sz w:val="56"/>
          <w:szCs w:val="56"/>
        </w:rPr>
      </w:pPr>
      <w:r w:rsidRPr="00FD0AFF">
        <w:rPr>
          <w:b/>
          <w:bCs/>
          <w:sz w:val="56"/>
          <w:szCs w:val="56"/>
        </w:rPr>
        <w:t>CADERNO DE PROPOSTAS</w:t>
      </w:r>
    </w:p>
    <w:p w14:paraId="5DCCD9A6" w14:textId="77777777" w:rsidR="0098177C" w:rsidRDefault="0098177C" w:rsidP="002B33D8">
      <w:pPr>
        <w:jc w:val="center"/>
        <w:rPr>
          <w:b/>
          <w:bCs/>
          <w:sz w:val="56"/>
          <w:szCs w:val="56"/>
        </w:rPr>
      </w:pPr>
    </w:p>
    <w:p w14:paraId="770D2817" w14:textId="2E0206DA" w:rsidR="0098177C" w:rsidRDefault="0098177C" w:rsidP="0098177C">
      <w:pPr>
        <w:spacing w:after="0" w:line="240" w:lineRule="auto"/>
        <w:jc w:val="center"/>
        <w:rPr>
          <w:b/>
          <w:bCs/>
          <w:sz w:val="56"/>
          <w:szCs w:val="56"/>
        </w:rPr>
      </w:pPr>
      <w:bookmarkStart w:id="0" w:name="_Toc211685456"/>
      <w:r w:rsidRPr="00603A52">
        <w:rPr>
          <w:b/>
          <w:bCs/>
          <w:sz w:val="56"/>
          <w:szCs w:val="56"/>
        </w:rPr>
        <w:t xml:space="preserve">Eixo </w:t>
      </w:r>
      <w:r>
        <w:rPr>
          <w:b/>
          <w:bCs/>
          <w:sz w:val="56"/>
          <w:szCs w:val="56"/>
        </w:rPr>
        <w:t>4</w:t>
      </w:r>
    </w:p>
    <w:bookmarkEnd w:id="0"/>
    <w:p w14:paraId="67DD54F5" w14:textId="6CA77AD3" w:rsidR="00BB1BA2" w:rsidRDefault="007532DE" w:rsidP="007532DE">
      <w:pPr>
        <w:pStyle w:val="Legenda"/>
        <w:spacing w:after="0"/>
        <w:jc w:val="center"/>
        <w:rPr>
          <w:color w:val="000000" w:themeColor="text1"/>
          <w:sz w:val="36"/>
          <w:szCs w:val="36"/>
        </w:rPr>
      </w:pPr>
      <w:r w:rsidRPr="007532DE">
        <w:rPr>
          <w:i w:val="0"/>
          <w:iCs w:val="0"/>
          <w:color w:val="auto"/>
          <w:sz w:val="44"/>
          <w:szCs w:val="44"/>
        </w:rPr>
        <w:t>Institucionalização da Política Nacional dos Direitos das Pessoas LGBTQIA+</w:t>
      </w:r>
    </w:p>
    <w:p w14:paraId="6F62ADF4" w14:textId="77777777" w:rsidR="0098177C" w:rsidRDefault="0098177C" w:rsidP="0098177C"/>
    <w:p w14:paraId="5795A3D1" w14:textId="77777777" w:rsidR="0098177C" w:rsidRDefault="0098177C" w:rsidP="0098177C"/>
    <w:p w14:paraId="0A4A3A4D" w14:textId="77777777" w:rsidR="0098177C" w:rsidRDefault="0098177C" w:rsidP="0098177C"/>
    <w:p w14:paraId="71059DE6" w14:textId="77777777" w:rsidR="0098177C" w:rsidRPr="0098177C" w:rsidRDefault="0098177C" w:rsidP="0098177C"/>
    <w:p w14:paraId="4448790D" w14:textId="31C82FC5" w:rsidR="00BB1BA2" w:rsidRPr="00BB1BA2" w:rsidRDefault="00BB1BA2" w:rsidP="00BB1BA2">
      <w:pPr>
        <w:pStyle w:val="Legenda"/>
        <w:spacing w:after="0"/>
        <w:jc w:val="right"/>
      </w:pPr>
      <w:r w:rsidRPr="00BB1BA2">
        <w:rPr>
          <w:color w:val="000000" w:themeColor="text1"/>
          <w:sz w:val="36"/>
          <w:szCs w:val="36"/>
        </w:rPr>
        <w:t>Acesse a versão digita</w:t>
      </w:r>
      <w:r>
        <w:rPr>
          <w:color w:val="000000" w:themeColor="text1"/>
          <w:sz w:val="36"/>
          <w:szCs w:val="36"/>
        </w:rPr>
        <w:t>l:</w:t>
      </w:r>
    </w:p>
    <w:p w14:paraId="21E9D708" w14:textId="77777777" w:rsidR="00BB1BA2" w:rsidRDefault="00BB1BA2" w:rsidP="00BB1BA2">
      <w:pPr>
        <w:pStyle w:val="Corpodetexto"/>
        <w:keepNext/>
        <w:jc w:val="right"/>
      </w:pPr>
      <w:r>
        <w:rPr>
          <w:rFonts w:ascii="Verdana" w:hAnsi="Verdana"/>
          <w:noProof/>
        </w:rPr>
        <w:drawing>
          <wp:inline distT="0" distB="0" distL="0" distR="0" wp14:anchorId="777062EB" wp14:editId="64903988">
            <wp:extent cx="1080000" cy="1080000"/>
            <wp:effectExtent l="0" t="0" r="6350" b="6350"/>
            <wp:docPr id="646658465" name="Imagem 2" descr="QR Code com link para a pagina de materiais de apoio no site da 4ª Conferên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58465" name="Imagem 2" descr="QR Code com link para a pagina de materiais de apoio no site da 4ª Conferênci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0F3A" w14:textId="77777777" w:rsidR="00BB1BA2" w:rsidRPr="00F958DD" w:rsidRDefault="00BB1BA2" w:rsidP="008E23D3">
      <w:pPr>
        <w:pStyle w:val="Corpodetexto"/>
        <w:rPr>
          <w:rFonts w:ascii="Verdana" w:hAnsi="Verdana"/>
        </w:rPr>
      </w:pPr>
    </w:p>
    <w:p w14:paraId="79A58E87" w14:textId="77777777" w:rsidR="00C70B06" w:rsidRPr="00BE79FE" w:rsidRDefault="00C70B06" w:rsidP="008E23D3">
      <w:pPr>
        <w:sectPr w:rsidR="00C70B06" w:rsidRPr="00BE79FE" w:rsidSect="00AE7028">
          <w:headerReference w:type="even" r:id="rId10"/>
          <w:pgSz w:w="11920" w:h="16840"/>
          <w:pgMar w:top="1247" w:right="1134" w:bottom="1418" w:left="1134" w:header="454" w:footer="567" w:gutter="0"/>
          <w:cols w:space="720"/>
        </w:sectPr>
      </w:pPr>
    </w:p>
    <w:p w14:paraId="702ACAF9" w14:textId="216BBE12" w:rsidR="00245852" w:rsidRDefault="00245852" w:rsidP="008E23D3">
      <w:pPr>
        <w:pStyle w:val="Ttulo1"/>
      </w:pPr>
      <w:bookmarkStart w:id="1" w:name="_Toc211683089"/>
      <w:r w:rsidRPr="00BE79FE">
        <w:lastRenderedPageBreak/>
        <w:t>Eixo 4 – Institucionalização da Política Nacional dos Direitos das Pessoas LGBTQIA+</w:t>
      </w:r>
      <w:bookmarkEnd w:id="1"/>
    </w:p>
    <w:p w14:paraId="3D677395" w14:textId="44C9FA10" w:rsidR="00C15076" w:rsidRDefault="00C15076" w:rsidP="008E23D3"/>
    <w:p w14:paraId="138B16F9" w14:textId="694B6F44" w:rsidR="00C15076" w:rsidRPr="00C15076" w:rsidRDefault="00C15076" w:rsidP="00D47E63">
      <w:pPr>
        <w:pStyle w:val="Ttulo2"/>
      </w:pPr>
      <w:bookmarkStart w:id="2" w:name="_Toc211683090"/>
      <w:r w:rsidRPr="00C15076">
        <w:t>GT 13 - Previsão e execução orçamentárias para políticas públicas para a população LGBTQIA+</w:t>
      </w:r>
      <w:bookmarkEnd w:id="2"/>
    </w:p>
    <w:p w14:paraId="0A033B92" w14:textId="77777777" w:rsidR="00245852" w:rsidRDefault="00245852" w:rsidP="008E23D3"/>
    <w:p w14:paraId="319320E4" w14:textId="77777777" w:rsidR="004B6F7A" w:rsidRPr="00BE79FE" w:rsidRDefault="004B6F7A" w:rsidP="008E23D3"/>
    <w:p w14:paraId="08FBB6A3" w14:textId="77777777" w:rsidR="00C15076" w:rsidRPr="00C15076" w:rsidRDefault="00C15076" w:rsidP="00D47E63">
      <w:pPr>
        <w:pStyle w:val="Ttulo3"/>
      </w:pPr>
      <w:r w:rsidRPr="00C15076">
        <w:t>Proposta 01</w:t>
      </w:r>
    </w:p>
    <w:p w14:paraId="3B9A47E8" w14:textId="77777777" w:rsidR="00C15076" w:rsidRPr="00C15076" w:rsidRDefault="00C15076" w:rsidP="008E23D3">
      <w:r w:rsidRPr="00C15076">
        <w:t xml:space="preserve">Garantir a sustentabilidade orçamentária e institucional das políticas públicas voltadas à população LGBTQIA+ por meio da destinação mínima de recursos nos Planos Plurianuais (PPA), Leis de Diretrizes Orçamentárias (LDO) e Leis Orçamentárias Anuais (LOA), do fortalecimento de rubricas específicas e da ampliação do financiamento em todas as esferas federativas. Assegurar ainda a implementação de mecanismos de captação de recursos, como emendas parlamentares e instrumentos de cofinanciamento, com atenção às populações em maior vulnerabilidade, incluindo pessoas negras, pessoas trans e travestis, povos originários, comunidades tradicionais, pessoas com </w:t>
      </w:r>
      <w:r w:rsidRPr="00C15076">
        <w:lastRenderedPageBreak/>
        <w:t>deficiência, em situação de rua, migrantes e refugiadas.</w:t>
      </w:r>
    </w:p>
    <w:p w14:paraId="28C56E11" w14:textId="77777777" w:rsidR="00C15076" w:rsidRPr="00C15076" w:rsidRDefault="00C15076" w:rsidP="008E23D3">
      <w:r w:rsidRPr="00C15076">
        <w:t>Códigos (09): AL-E4-01; AP-E4-01; DF-E4-01; MA-E4-02; PI-E4-01; RN-E3-02; RN-E4-02; SE-E3-01; SP-E4-02.</w:t>
      </w:r>
    </w:p>
    <w:p w14:paraId="78314FE8" w14:textId="77777777" w:rsidR="00C15076" w:rsidRPr="00C15076" w:rsidRDefault="00C15076" w:rsidP="008E23D3"/>
    <w:p w14:paraId="0EB84600" w14:textId="77777777" w:rsidR="00C15076" w:rsidRPr="00C15076" w:rsidRDefault="00C15076" w:rsidP="00D47E63">
      <w:pPr>
        <w:pStyle w:val="Ttulo3"/>
      </w:pPr>
      <w:r w:rsidRPr="00C15076">
        <w:t>Proposta 02</w:t>
      </w:r>
    </w:p>
    <w:p w14:paraId="4E622E96" w14:textId="77777777" w:rsidR="00C15076" w:rsidRPr="00C15076" w:rsidRDefault="00C15076" w:rsidP="008E23D3">
      <w:r w:rsidRPr="00C15076">
        <w:t>Ampliar o acesso equitativo a editais públicos e linhas de fomento destinados a organizações e movimentos LGBTQIA+, assegurando cotas territoriais e específicas para iniciativas indígenas, do campo, ribeirinhas, negras e de migrantes internacionais, além de garantir recursos financeiros anuais para organizações da sociedade civil que atuem em cultura, educação, direitos humanos e inclusão social, fortalecendo a autonomia política e comunitária dessa população.</w:t>
      </w:r>
    </w:p>
    <w:p w14:paraId="4C1581B6" w14:textId="5E9E2973" w:rsidR="004B6F7A" w:rsidRDefault="00C15076" w:rsidP="00574A19">
      <w:r w:rsidRPr="00C15076">
        <w:t>Códigos (04): AM-E4-03; BA-E4-02; CE-E2-04; CL2-E4-04.</w:t>
      </w:r>
    </w:p>
    <w:p w14:paraId="1B8D5954" w14:textId="77777777" w:rsidR="00574A19" w:rsidRDefault="00574A19" w:rsidP="00574A19"/>
    <w:p w14:paraId="74CF54C5" w14:textId="77777777" w:rsidR="00574A19" w:rsidRDefault="00574A19" w:rsidP="00574A19"/>
    <w:p w14:paraId="21CECEE4" w14:textId="77777777" w:rsidR="004B6F7A" w:rsidRDefault="004B6F7A" w:rsidP="004B6F7A"/>
    <w:p w14:paraId="755748DA" w14:textId="77777777" w:rsidR="004B6F7A" w:rsidRPr="004B6F7A" w:rsidRDefault="004B6F7A" w:rsidP="004B6F7A"/>
    <w:p w14:paraId="0774262B" w14:textId="4D22D36B" w:rsidR="00D47E63" w:rsidRDefault="00C15076" w:rsidP="00D47E63">
      <w:pPr>
        <w:pStyle w:val="Ttulo3"/>
      </w:pPr>
      <w:r w:rsidRPr="00C15076">
        <w:lastRenderedPageBreak/>
        <w:t>Proposta 03</w:t>
      </w:r>
    </w:p>
    <w:p w14:paraId="7E1CF2DF" w14:textId="625F9215" w:rsidR="00C15076" w:rsidRPr="00C15076" w:rsidRDefault="00C15076" w:rsidP="00D47E63">
      <w:r w:rsidRPr="00C15076">
        <w:t>Assegurar reserva orçamentária específica para a implementação de políticas públicas voltadas à população migrante internacional LGBTQIA+.</w:t>
      </w:r>
    </w:p>
    <w:p w14:paraId="379E4794" w14:textId="77777777" w:rsidR="00C15076" w:rsidRPr="00C15076" w:rsidRDefault="00C15076" w:rsidP="008E23D3">
      <w:r w:rsidRPr="00C15076">
        <w:t>Códigos (02): RJ-E1-03; RJ-E4-03.</w:t>
      </w:r>
    </w:p>
    <w:p w14:paraId="77C91912" w14:textId="77777777" w:rsidR="004B6F7A" w:rsidRPr="00C15076" w:rsidRDefault="004B6F7A" w:rsidP="008E23D3"/>
    <w:p w14:paraId="270BA7D4" w14:textId="77777777" w:rsidR="00C15076" w:rsidRPr="00C15076" w:rsidRDefault="00C15076" w:rsidP="00D47E63">
      <w:pPr>
        <w:pStyle w:val="Ttulo3"/>
      </w:pPr>
      <w:r w:rsidRPr="00C15076">
        <w:t>Proposta 04</w:t>
      </w:r>
    </w:p>
    <w:p w14:paraId="053242AA" w14:textId="77777777" w:rsidR="00C15076" w:rsidRPr="00C15076" w:rsidRDefault="00C15076" w:rsidP="008E23D3">
      <w:r w:rsidRPr="00C15076">
        <w:t>Articular e promover diretrizes de inclusão da população LGBTQIA+, nativa ou imigrante, junto às empresas estrangeiras que atuem em território brasileiro, assegurando a vinculação de parte dos investimentos à pauta da diversidade e inclusão.</w:t>
      </w:r>
    </w:p>
    <w:p w14:paraId="743434A5" w14:textId="77777777" w:rsidR="00C15076" w:rsidRPr="00C15076" w:rsidRDefault="00C15076" w:rsidP="008E23D3">
      <w:r w:rsidRPr="00C15076">
        <w:t>Códigos (01): SP-E3-02.</w:t>
      </w:r>
    </w:p>
    <w:p w14:paraId="20BEB17D" w14:textId="7D66FC81" w:rsidR="00C15076" w:rsidRDefault="00C15076" w:rsidP="008E23D3"/>
    <w:p w14:paraId="588F866B" w14:textId="77777777" w:rsidR="004B6F7A" w:rsidRPr="00C15076" w:rsidRDefault="004B6F7A" w:rsidP="008E23D3"/>
    <w:p w14:paraId="4EABD3F0" w14:textId="77777777" w:rsidR="00C15076" w:rsidRPr="00C15076" w:rsidRDefault="00C15076" w:rsidP="00D47E63">
      <w:pPr>
        <w:pStyle w:val="Ttulo3"/>
      </w:pPr>
      <w:r w:rsidRPr="00C15076">
        <w:t>Proposta 05</w:t>
      </w:r>
    </w:p>
    <w:p w14:paraId="30EE7BA0" w14:textId="77777777" w:rsidR="00C15076" w:rsidRPr="00C15076" w:rsidRDefault="00C15076" w:rsidP="008E23D3">
      <w:r w:rsidRPr="00C15076">
        <w:t xml:space="preserve">Alterar a Portaria nº 42/1999 do Ministério do Planejamento e Orçamento/Fazenda (que trata da discriminação das despesas por função e subfunção), para incluir as subfunções “Equidade em Diversidade Sexual e de Gênero” e “Igualdade </w:t>
      </w:r>
      <w:r w:rsidRPr="00C15076">
        <w:lastRenderedPageBreak/>
        <w:t>Racial” no âmbito da função “14 – Direitos da Cidadania”.</w:t>
      </w:r>
    </w:p>
    <w:p w14:paraId="417FA372" w14:textId="7FC19F33" w:rsidR="00C15076" w:rsidRDefault="00C15076" w:rsidP="008E23D3">
      <w:r w:rsidRPr="00C15076">
        <w:t>Códigos (01): ES-E4-01.</w:t>
      </w:r>
    </w:p>
    <w:p w14:paraId="78592749" w14:textId="77777777" w:rsidR="00D47E63" w:rsidRPr="00C15076" w:rsidRDefault="00D47E63" w:rsidP="008E23D3"/>
    <w:p w14:paraId="78AF1577" w14:textId="77777777" w:rsidR="00C15076" w:rsidRPr="00C15076" w:rsidRDefault="00C15076" w:rsidP="00D47E63">
      <w:pPr>
        <w:pStyle w:val="Ttulo3"/>
      </w:pPr>
      <w:r w:rsidRPr="00C15076">
        <w:t>Proposta 06</w:t>
      </w:r>
    </w:p>
    <w:p w14:paraId="6FD77F1F" w14:textId="77777777" w:rsidR="00C15076" w:rsidRPr="00C15076" w:rsidRDefault="00C15076" w:rsidP="008E23D3">
      <w:r w:rsidRPr="00C15076">
        <w:t>Alocar, por meio de normativas específicas, parcela dos recursos do Fundo Penitenciário Nacional (FUNPEN) para financiar medidas que assegurem a integridade e os direitos humanos da população trans, travesti e intersexo nos sistemas penitenciário e socioeducativo, contemplando a criação e manutenção de alas seguras e específicas.</w:t>
      </w:r>
    </w:p>
    <w:p w14:paraId="299FD893" w14:textId="7085DCB8" w:rsidR="00C15076" w:rsidRDefault="00C15076" w:rsidP="008E23D3">
      <w:r w:rsidRPr="00C15076">
        <w:t>Códigos (01): CL7</w:t>
      </w:r>
    </w:p>
    <w:p w14:paraId="2492F1C1" w14:textId="77777777" w:rsidR="004B6F7A" w:rsidRPr="00C15076" w:rsidRDefault="004B6F7A" w:rsidP="008E23D3"/>
    <w:p w14:paraId="1843E50E" w14:textId="77777777" w:rsidR="00C15076" w:rsidRPr="00C15076" w:rsidRDefault="00C15076" w:rsidP="00D47E63">
      <w:pPr>
        <w:pStyle w:val="Ttulo3"/>
      </w:pPr>
      <w:r w:rsidRPr="00C15076">
        <w:t>Proposta 07</w:t>
      </w:r>
    </w:p>
    <w:p w14:paraId="7FB6F936" w14:textId="77777777" w:rsidR="00C15076" w:rsidRPr="00C15076" w:rsidRDefault="00C15076" w:rsidP="008E23D3">
      <w:r w:rsidRPr="00C15076">
        <w:t>Garantir que o Ministério da Cultura inclua ações voltadas à população LGBTQIA+ nos instrumentos nacionais de planejamento público (PPA, LDO e LOA) e nos planos de governo, assegurando a destinação de recursos específicos para sua execução.</w:t>
      </w:r>
    </w:p>
    <w:p w14:paraId="2983967D" w14:textId="77777777" w:rsidR="00C15076" w:rsidRPr="00C15076" w:rsidRDefault="00C15076" w:rsidP="008E23D3">
      <w:r w:rsidRPr="00C15076">
        <w:t>Códigos (01): PE-E2-02.</w:t>
      </w:r>
    </w:p>
    <w:p w14:paraId="1944753D" w14:textId="3830F547" w:rsidR="00C15076" w:rsidRDefault="00C15076" w:rsidP="008E23D3">
      <w:pPr>
        <w:rPr>
          <w:rFonts w:eastAsia="Roboto" w:cs="Roboto"/>
          <w:b/>
          <w:color w:val="000000"/>
        </w:rPr>
      </w:pPr>
      <w:r w:rsidRPr="00C15076">
        <w:t> </w:t>
      </w:r>
      <w:r>
        <w:br w:type="page"/>
      </w:r>
    </w:p>
    <w:p w14:paraId="0B74B2A4" w14:textId="6941B833" w:rsidR="00245852" w:rsidRPr="00BE79FE" w:rsidRDefault="00245852" w:rsidP="008E23D3">
      <w:pPr>
        <w:pStyle w:val="Ttulo2"/>
      </w:pPr>
      <w:bookmarkStart w:id="3" w:name="_Toc211683091"/>
      <w:r w:rsidRPr="00BE79FE">
        <w:lastRenderedPageBreak/>
        <w:t>GT 14 - Divisão das competências federativas de formulação e implementação de políticas públicas para a população LGBTQIA+</w:t>
      </w:r>
      <w:bookmarkEnd w:id="3"/>
    </w:p>
    <w:p w14:paraId="16F603B7" w14:textId="77777777" w:rsidR="00245852" w:rsidRDefault="00245852" w:rsidP="008E23D3"/>
    <w:p w14:paraId="7F901A6C" w14:textId="77777777" w:rsidR="004B6F7A" w:rsidRPr="00BE79FE" w:rsidRDefault="004B6F7A" w:rsidP="008E23D3"/>
    <w:p w14:paraId="7D6264A5" w14:textId="77777777" w:rsidR="00C15076" w:rsidRPr="00C15076" w:rsidRDefault="00C15076" w:rsidP="00D47E63">
      <w:pPr>
        <w:pStyle w:val="Ttulo3"/>
      </w:pPr>
      <w:r w:rsidRPr="00C15076">
        <w:t>Proposta 01</w:t>
      </w:r>
    </w:p>
    <w:p w14:paraId="42BBFA37" w14:textId="77777777" w:rsidR="00C15076" w:rsidRPr="00C15076" w:rsidRDefault="00C15076" w:rsidP="008E23D3">
      <w:r w:rsidRPr="00C15076">
        <w:t>Instituir uma Política Nacional LGBTQIA+, inclusiva, transversal, intersetorial e interseccional, que considere as diferenças regionais do país e o fator amazônico, definindo responsabilidades entre União, estados e municípios. Essa política deve assegurar financiamento tripartite, articulação com a sociedade civil, fortalecimento de conselhos e órgãos gestores em todas as esferas federativas, mecanismos de execução, monitoramento e controle social com representatividade, além da criação de um sistema nacional de dados e indicadores. Deve contemplar eixos como saúde, educação, trabalho e emprego, cultura, assistência social, previdência, segurança pública, habitação, alimentação e combate à LGBTQIAfobia institucional, garantindo cotas, retificação gratuita de documentos, atendimento especializado em delegacias, formação de servidores e respeito às interseccionalidades.</w:t>
      </w:r>
    </w:p>
    <w:p w14:paraId="407AE121" w14:textId="77777777" w:rsidR="00C15076" w:rsidRPr="00C15076" w:rsidRDefault="00C15076" w:rsidP="008E23D3">
      <w:r w:rsidRPr="00C15076">
        <w:lastRenderedPageBreak/>
        <w:t>Códigos (10): AC-E4-01; AM-E1-03; CE-E4-02; CL5-E4-01; PB-E3-03; PB-E3-04; PR-E3-01; RO-E3-03; RS-E4-02; SC-E4-01.</w:t>
      </w:r>
    </w:p>
    <w:p w14:paraId="2F4358D5" w14:textId="77777777" w:rsidR="00C15076" w:rsidRPr="00C15076" w:rsidRDefault="00C15076" w:rsidP="008E23D3"/>
    <w:p w14:paraId="4ABC3170" w14:textId="77777777" w:rsidR="00C15076" w:rsidRPr="00C15076" w:rsidRDefault="00C15076" w:rsidP="00D47E63">
      <w:pPr>
        <w:pStyle w:val="Ttulo3"/>
      </w:pPr>
      <w:r w:rsidRPr="00C15076">
        <w:t>Proposta 02</w:t>
      </w:r>
    </w:p>
    <w:p w14:paraId="30C1852F" w14:textId="77777777" w:rsidR="00C15076" w:rsidRPr="00C15076" w:rsidRDefault="00C15076" w:rsidP="008E23D3">
      <w:r w:rsidRPr="00C15076">
        <w:t>Elaborar, revisar e implementar planos municipais, estaduais e nacional de enfrentamento à violência e promoção dos direitos da população LGBTQIA+, com participação da sociedade civil e do poder público, garantindo ações interseccionais, descentralizadas e integradas com diferentes áreas de governo. Esses planos devem prever monitoramento das violências, criação e fortalecimento de centros de acolhimento e enfrentamento à LGBTQIAfobia, financiamento contínuo, políticas afirmativas, campanhas de visibilidade e inclusão das ações nos instrumentos oficiais de planejamento público (PPA, LDO e LOA).</w:t>
      </w:r>
    </w:p>
    <w:p w14:paraId="0B1F1A58" w14:textId="77777777" w:rsidR="00C15076" w:rsidRPr="00C15076" w:rsidRDefault="00C15076" w:rsidP="008E23D3">
      <w:r w:rsidRPr="00C15076">
        <w:t>Códigos (05): CL4-E1-01; CL5-E3-01; MA-E4-01; MG-E4-02; PE-E4-01.</w:t>
      </w:r>
    </w:p>
    <w:p w14:paraId="1C2C967C" w14:textId="77777777" w:rsidR="00C15076" w:rsidRPr="00C15076" w:rsidRDefault="00C15076" w:rsidP="008E23D3"/>
    <w:p w14:paraId="62816BD6" w14:textId="77777777" w:rsidR="00C15076" w:rsidRPr="00C15076" w:rsidRDefault="00C15076" w:rsidP="00D47E63">
      <w:pPr>
        <w:pStyle w:val="Ttulo3"/>
      </w:pPr>
      <w:r w:rsidRPr="00C15076">
        <w:t>Proposta 03</w:t>
      </w:r>
    </w:p>
    <w:p w14:paraId="1A12CE8E" w14:textId="77777777" w:rsidR="00C15076" w:rsidRPr="00C15076" w:rsidRDefault="00C15076" w:rsidP="008E23D3">
      <w:r w:rsidRPr="00C15076">
        <w:t xml:space="preserve">Ampliar e aprimorar o acesso da população LGBTQIA+ aos programas sociais e de transferência </w:t>
      </w:r>
      <w:r w:rsidRPr="00C15076">
        <w:lastRenderedPageBreak/>
        <w:t>de renda, como Bolsa Família e Auxílio Gás, com prioridade para pessoas trans, travestis, não bináries e intersexo, assegurando o reconhecimento das famílias unipessoais, a desburocratização do Cadastro Único após a retificação de registro civil e a ampliação de mecanismos de autoafirmação no CadÚnico, no Sistema Único de Saúde (SUS) e no Sistema Único de Assistência Social (SUAS).</w:t>
      </w:r>
    </w:p>
    <w:p w14:paraId="10E48912" w14:textId="42D1AEC3" w:rsidR="00C15076" w:rsidRDefault="00C15076" w:rsidP="008E23D3">
      <w:r w:rsidRPr="00C15076">
        <w:t>Códigos (05): CE-E3-04; PE-E3-03; RJ-E3-04; RN-E3-03; RR-E4-02.</w:t>
      </w:r>
    </w:p>
    <w:p w14:paraId="0D585B14" w14:textId="77777777" w:rsidR="00C15076" w:rsidRPr="00C15076" w:rsidRDefault="00C15076" w:rsidP="008E23D3"/>
    <w:p w14:paraId="2A6B3342" w14:textId="77777777" w:rsidR="00C15076" w:rsidRPr="00C15076" w:rsidRDefault="00C15076" w:rsidP="00D47E63">
      <w:pPr>
        <w:pStyle w:val="Ttulo3"/>
      </w:pPr>
      <w:r w:rsidRPr="00C15076">
        <w:t>Proposta 04</w:t>
      </w:r>
    </w:p>
    <w:p w14:paraId="6D9A3BE6" w14:textId="77777777" w:rsidR="00C15076" w:rsidRPr="00C15076" w:rsidRDefault="00C15076" w:rsidP="008E23D3">
      <w:r w:rsidRPr="00C15076">
        <w:t>Instituir secretarias especializadas em âmbito nacional e estadual para a formulação, coordenação, execução e fiscalização de políticas públicas voltadas à população LGBTQIA+, assegurando orçamento próprio, inclusão no Ministério dos Direitos Humanos e da Cidadania e a implementação de centros de apoio, fundos orçamentários e planos estratégicos específicos.</w:t>
      </w:r>
    </w:p>
    <w:p w14:paraId="50F8C6FD" w14:textId="77777777" w:rsidR="00C15076" w:rsidRPr="00C15076" w:rsidRDefault="00C15076" w:rsidP="008E23D3">
      <w:r w:rsidRPr="00C15076">
        <w:t>Códigos (05): AL-E4-03; CE-E1-04; CE-E4-01; PA-E4-01; PR-E4-03.</w:t>
      </w:r>
    </w:p>
    <w:p w14:paraId="72F6A90E" w14:textId="11AAD7EC" w:rsidR="00C15076" w:rsidRDefault="00C15076" w:rsidP="008E23D3"/>
    <w:p w14:paraId="622A416A" w14:textId="77777777" w:rsidR="00C15076" w:rsidRPr="00C15076" w:rsidRDefault="00C15076" w:rsidP="008E23D3"/>
    <w:p w14:paraId="7BC0736C" w14:textId="77777777" w:rsidR="00C15076" w:rsidRPr="00C15076" w:rsidRDefault="00C15076" w:rsidP="00D47E63">
      <w:pPr>
        <w:pStyle w:val="Ttulo3"/>
      </w:pPr>
      <w:r w:rsidRPr="00C15076">
        <w:lastRenderedPageBreak/>
        <w:t>Proposta 05</w:t>
      </w:r>
    </w:p>
    <w:p w14:paraId="2118E175" w14:textId="77777777" w:rsidR="00C15076" w:rsidRPr="00C15076" w:rsidRDefault="00C15076" w:rsidP="008E23D3">
      <w:r w:rsidRPr="00C15076">
        <w:t>Promover a criação de programas e ações que reconheçam e valorizem as múltiplas identidades e interseccionalidades das pessoas LGBTQIA+ de terreiro, destacando a perspectiva interseccional de raça, gênero, classe e sexualidade, assegurando políticas públicas inclusivas e específicas. Incluir suas demandas nos planos estaduais e municipais de igualdade racial, garantindo recortes de gênero, sexualidade e religiosidade de matriz africana. Garantir ainda a proteção legal e o reconhecimento das famílias LGBTQIA+ de terreiro, assegurando o direito às suas práticas ritualísticas sem discriminação ou intolerância religiosa.</w:t>
      </w:r>
    </w:p>
    <w:p w14:paraId="528E1CA5" w14:textId="77777777" w:rsidR="00C15076" w:rsidRPr="00C15076" w:rsidRDefault="00C15076" w:rsidP="008E23D3">
      <w:r w:rsidRPr="00C15076">
        <w:t>Códigos (03): CL1-E3-01; CL1-E4-01; CL1-E4-04.</w:t>
      </w:r>
    </w:p>
    <w:p w14:paraId="7DB63054" w14:textId="77777777" w:rsidR="00C15076" w:rsidRPr="00C15076" w:rsidRDefault="00C15076" w:rsidP="008E23D3"/>
    <w:p w14:paraId="2D503CE8" w14:textId="77777777" w:rsidR="00C15076" w:rsidRPr="00C15076" w:rsidRDefault="00C15076" w:rsidP="00D47E63">
      <w:pPr>
        <w:pStyle w:val="Ttulo3"/>
      </w:pPr>
      <w:r w:rsidRPr="00C15076">
        <w:t>Proposta 06</w:t>
      </w:r>
    </w:p>
    <w:p w14:paraId="7A3D5104" w14:textId="77777777" w:rsidR="00C15076" w:rsidRPr="00C15076" w:rsidRDefault="00C15076" w:rsidP="008E23D3">
      <w:r w:rsidRPr="00C15076">
        <w:t>Promover a descentralização das políticas públicas, em uma perspectiva intersetorial, garantindo acesso a regiões e territórios do interior dos estados e considerando as especificidades interseccionais da população LGBTQIA+.</w:t>
      </w:r>
    </w:p>
    <w:p w14:paraId="1D5A0443" w14:textId="77777777" w:rsidR="00C15076" w:rsidRPr="00C15076" w:rsidRDefault="00C15076" w:rsidP="008E23D3">
      <w:r w:rsidRPr="00C15076">
        <w:t>Códigos (01): PE-E3-02.</w:t>
      </w:r>
    </w:p>
    <w:p w14:paraId="4EFB7226" w14:textId="77777777" w:rsidR="00C15076" w:rsidRPr="00C15076" w:rsidRDefault="00C15076" w:rsidP="00D47E63">
      <w:pPr>
        <w:pStyle w:val="Ttulo3"/>
      </w:pPr>
      <w:r w:rsidRPr="00C15076">
        <w:lastRenderedPageBreak/>
        <w:t>Proposta 07</w:t>
      </w:r>
    </w:p>
    <w:p w14:paraId="1F570049" w14:textId="77777777" w:rsidR="00C15076" w:rsidRPr="00C15076" w:rsidRDefault="00C15076" w:rsidP="008E23D3">
      <w:r w:rsidRPr="00C15076">
        <w:t>Elaborar e implementar uma política nacional que estabeleça diretrizes obrigatórias para casas legislativas, universidades, autarquias, empresas públicas e órgãos da administração direta e indireta, prevendo sanções administrativas a membros, parlamentares, gestores e servidores que proponham, aprovem ou publiquem atos inconstitucionais e discriminatórios contra pessoas LGBTQIA+, negras, quilombolas, indígenas, pessoas com deficiência, povos tradicionais, populações em vulnerabilidade socioeconômica, em situação de rua, encarceradas ou egressas do sistema carcerário. A política deve definir condutas discriminatórias e critérios de inconstitucionalidade, prever processos administrativos céleres com direito à ampla defesa e estabelecer sanções progressivas, como advertência, suspensão, cassação de funções e afastamento do cargo. Também deve instituir mecanismos de monitoramento e fiscalização com participação de conselhos de direitos humanos e comissões de diversidade, além de prever formação obrigatória em diversidade e direitos humanos para todos os agentes públicos.</w:t>
      </w:r>
    </w:p>
    <w:p w14:paraId="4E9FF8E6" w14:textId="4554AA37" w:rsidR="00C15076" w:rsidRDefault="00C15076" w:rsidP="008E23D3">
      <w:r w:rsidRPr="00C15076">
        <w:t>Códigos (01): SC-E3-02.</w:t>
      </w:r>
    </w:p>
    <w:p w14:paraId="421A3649" w14:textId="77777777" w:rsidR="00C15076" w:rsidRPr="00C15076" w:rsidRDefault="00C15076" w:rsidP="008E23D3"/>
    <w:p w14:paraId="6A1C6C9D" w14:textId="77777777" w:rsidR="00C15076" w:rsidRPr="00C15076" w:rsidRDefault="00C15076" w:rsidP="00D47E63">
      <w:pPr>
        <w:pStyle w:val="Ttulo3"/>
      </w:pPr>
      <w:r w:rsidRPr="00C15076">
        <w:t>Proposta 08</w:t>
      </w:r>
    </w:p>
    <w:p w14:paraId="5F7FB3CD" w14:textId="77777777" w:rsidR="00C15076" w:rsidRPr="00C15076" w:rsidRDefault="00C15076" w:rsidP="008E23D3">
      <w:r w:rsidRPr="00C15076">
        <w:t>Criar uma política nacional de regulação das redes sociais que responsabilize plataformas digitais e indivíduos por conteúdos LGBTQIAfóbicos, nos termos da Lei nº 7.716/1989 (que estabelece a criminalização do racismo) e da Lei nº 14.532/2023 (que equipara a injúria racial ao crime de racismo), assegurando cooperação com investigações, remoção ágil de discursos de ódio e mecanismos acessíveis de denúncia, nos termos da ADO nº 26/2019 do Supremo Tribunal Federal. A política deve garantir a proteção de dados sensíveis da população LGBTQIA+, implementar protocolos de segurança digital com assistência jurídica gratuita em casos de violência online e promover campanhas educativas contra a desinformação, em parceria com escolas, universidades e organizações da sociedade civil.</w:t>
      </w:r>
    </w:p>
    <w:p w14:paraId="4121A779" w14:textId="77777777" w:rsidR="00C15076" w:rsidRPr="00C15076" w:rsidRDefault="00C15076" w:rsidP="008E23D3">
      <w:r w:rsidRPr="00C15076">
        <w:t>Códigos (01): SC-E3-01.</w:t>
      </w:r>
    </w:p>
    <w:p w14:paraId="04220F20" w14:textId="77777777" w:rsidR="00C15076" w:rsidRPr="00C15076" w:rsidRDefault="00C15076" w:rsidP="008E23D3"/>
    <w:p w14:paraId="24122A06" w14:textId="77777777" w:rsidR="00C15076" w:rsidRPr="00C15076" w:rsidRDefault="00C15076" w:rsidP="00D47E63">
      <w:pPr>
        <w:pStyle w:val="Ttulo3"/>
      </w:pPr>
      <w:r w:rsidRPr="00C15076">
        <w:t>Proposta 09</w:t>
      </w:r>
    </w:p>
    <w:p w14:paraId="67E2F07C" w14:textId="77777777" w:rsidR="00C15076" w:rsidRPr="00C15076" w:rsidRDefault="00C15076" w:rsidP="008E23D3">
      <w:r w:rsidRPr="00C15076">
        <w:t xml:space="preserve">Implementar políticas de reparação de danos às populações de travestis, transexuais, lésbicas </w:t>
      </w:r>
      <w:r w:rsidRPr="00C15076">
        <w:lastRenderedPageBreak/>
        <w:t>desfeminilizadas e gays afeminados nascidos antes do ano 2000, assegurando pensão equivalente a um salário mínimo e acesso gratuito à universidade, como forma de compensação pelas exclusões históricas, situações de prostituição, prisões arbitrárias e vulnerabilidades extremas vividas.</w:t>
      </w:r>
    </w:p>
    <w:p w14:paraId="0830A9C1" w14:textId="77777777" w:rsidR="00C15076" w:rsidRPr="00C15076" w:rsidRDefault="00C15076" w:rsidP="008E23D3">
      <w:r w:rsidRPr="00C15076">
        <w:t>Códigos (01): SP-E2-04.</w:t>
      </w:r>
    </w:p>
    <w:p w14:paraId="1DF71989" w14:textId="77777777" w:rsidR="00C15076" w:rsidRPr="00C15076" w:rsidRDefault="00C15076" w:rsidP="008E23D3"/>
    <w:p w14:paraId="198DDE41" w14:textId="77777777" w:rsidR="00C15076" w:rsidRPr="00C15076" w:rsidRDefault="00C15076" w:rsidP="00D47E63">
      <w:pPr>
        <w:pStyle w:val="Ttulo3"/>
      </w:pPr>
      <w:r w:rsidRPr="00C15076">
        <w:t>Proposta 10</w:t>
      </w:r>
    </w:p>
    <w:p w14:paraId="72941B6F" w14:textId="77777777" w:rsidR="00C15076" w:rsidRPr="00C15076" w:rsidRDefault="00C15076" w:rsidP="008E23D3">
      <w:r w:rsidRPr="00C15076">
        <w:t>Fortalecer a integração e articulação das políticas LGBTQIA+ com políticas étnico-raciais, territoriais, de igualdade de gênero, de povos originários e tradicionais, de pessoas com deficiência, da população em situação de rua e geracional, promovendo ações interseccionais em todas as regiões, com campanhas e políticas públicas que assegurem acessibilidade, representatividade e recortes sociais nos programas governamentais.</w:t>
      </w:r>
    </w:p>
    <w:p w14:paraId="36ED5787" w14:textId="77777777" w:rsidR="00C15076" w:rsidRPr="00C15076" w:rsidRDefault="00C15076" w:rsidP="008E23D3">
      <w:r w:rsidRPr="00C15076">
        <w:t>Códigos (01): PE-E3-04.</w:t>
      </w:r>
    </w:p>
    <w:p w14:paraId="4A43A697" w14:textId="77777777" w:rsidR="00C15076" w:rsidRPr="00C15076" w:rsidRDefault="00C15076" w:rsidP="008E23D3"/>
    <w:p w14:paraId="205AD2D0" w14:textId="77777777" w:rsidR="00C15076" w:rsidRPr="00C15076" w:rsidRDefault="00C15076" w:rsidP="00D47E63">
      <w:pPr>
        <w:pStyle w:val="Ttulo3"/>
      </w:pPr>
      <w:r w:rsidRPr="00C15076">
        <w:t>Proposta 11</w:t>
      </w:r>
    </w:p>
    <w:p w14:paraId="575634E0" w14:textId="77777777" w:rsidR="00C15076" w:rsidRPr="00C15076" w:rsidRDefault="00C15076" w:rsidP="008E23D3">
      <w:r w:rsidRPr="00C15076">
        <w:t xml:space="preserve">Promover o reconhecimento político, jurídico e institucional das pessoas LGBTQIA+, com foco em </w:t>
      </w:r>
      <w:r w:rsidRPr="00C15076">
        <w:lastRenderedPageBreak/>
        <w:t>pessoas trans, travestis, intersexo e não bináries, assegurando sua plena cidadania no território nacional.</w:t>
      </w:r>
    </w:p>
    <w:p w14:paraId="45E2038E" w14:textId="275271EB" w:rsidR="00245852" w:rsidRPr="00BE79FE" w:rsidRDefault="00C15076" w:rsidP="008E23D3">
      <w:r w:rsidRPr="00C15076">
        <w:t>Códigos (01): PB-E1-01.</w:t>
      </w:r>
    </w:p>
    <w:p w14:paraId="0AAF3C1A" w14:textId="77777777" w:rsidR="00245852" w:rsidRPr="00BE79FE" w:rsidRDefault="00245852" w:rsidP="008E23D3">
      <w:r w:rsidRPr="00BE79FE">
        <w:br w:type="page"/>
      </w:r>
    </w:p>
    <w:p w14:paraId="76E5F905" w14:textId="77777777" w:rsidR="00245852" w:rsidRPr="00BE79FE" w:rsidRDefault="00245852" w:rsidP="008E23D3">
      <w:pPr>
        <w:pStyle w:val="Ttulo2"/>
      </w:pPr>
      <w:bookmarkStart w:id="4" w:name="_Toc211683092"/>
      <w:r w:rsidRPr="00BE79FE">
        <w:lastRenderedPageBreak/>
        <w:t>GT 15 - Participação social na construção e no monitoramento de políticas públicas para a população LGBTQIA+</w:t>
      </w:r>
      <w:bookmarkEnd w:id="4"/>
    </w:p>
    <w:p w14:paraId="6F8F219C" w14:textId="0522B07A" w:rsidR="00245852" w:rsidRDefault="00245852" w:rsidP="008E23D3"/>
    <w:p w14:paraId="1ED8DD1D" w14:textId="77777777" w:rsidR="00F10E47" w:rsidRPr="00BE79FE" w:rsidRDefault="00F10E47" w:rsidP="008E23D3"/>
    <w:p w14:paraId="02DB7E82" w14:textId="77777777" w:rsidR="00F10E47" w:rsidRPr="00F10E47" w:rsidRDefault="00F10E47" w:rsidP="00D47E63">
      <w:pPr>
        <w:pStyle w:val="Ttulo3"/>
      </w:pPr>
      <w:r w:rsidRPr="00F10E47">
        <w:t>Proposta 01</w:t>
      </w:r>
    </w:p>
    <w:p w14:paraId="3990EE7C" w14:textId="77777777" w:rsidR="00F10E47" w:rsidRPr="00F10E47" w:rsidRDefault="00F10E47" w:rsidP="008E23D3">
      <w:r w:rsidRPr="00F10E47">
        <w:t>Institucionalizar a criação e o fortalecimento de conselhos municipais, estaduais e nacional de direitos da população LGBTQIA+, com caráter deliberativo, composição paritária entre poder público e sociedade civil e representatividade étnica, de gênero e regional. Esses conselhos devem garantir a participação social, a fiscalização e a formulação de políticas públicas, além da gestão de planos e fundos específicos, assegurando que sua coordenação seja exercida por pessoas LGBTQIA+.</w:t>
      </w:r>
    </w:p>
    <w:p w14:paraId="0819D9CD" w14:textId="77777777" w:rsidR="00F10E47" w:rsidRPr="00F10E47" w:rsidRDefault="00F10E47" w:rsidP="008E23D3">
      <w:r w:rsidRPr="00F10E47">
        <w:t>Códigos (07): AL-E4-04; AP-E3-01; GO-E4-02; PR-E4-03; RN-E4-04; SC-E4-01; SP-E4-04.</w:t>
      </w:r>
    </w:p>
    <w:p w14:paraId="185161D4" w14:textId="77777777" w:rsidR="00F10E47" w:rsidRPr="00F10E47" w:rsidRDefault="00F10E47" w:rsidP="008E23D3"/>
    <w:p w14:paraId="473F1A95" w14:textId="77777777" w:rsidR="00F10E47" w:rsidRPr="00F10E47" w:rsidRDefault="00F10E47" w:rsidP="00D47E63">
      <w:pPr>
        <w:pStyle w:val="Ttulo3"/>
      </w:pPr>
      <w:r w:rsidRPr="00F10E47">
        <w:t>Proposta 02</w:t>
      </w:r>
    </w:p>
    <w:p w14:paraId="5AEBAA75" w14:textId="77777777" w:rsidR="00F10E47" w:rsidRPr="00F10E47" w:rsidRDefault="00F10E47" w:rsidP="008E23D3">
      <w:r w:rsidRPr="00F10E47">
        <w:t xml:space="preserve">Garantir a participação política e o controle social de pessoas LGBTQIA+ migrantes internacionais, refugiadas e apátridas, assegurando o direito ao </w:t>
      </w:r>
      <w:r w:rsidRPr="00F10E47">
        <w:lastRenderedPageBreak/>
        <w:t>voto, à elegibilidade e à presença nos conselhos e comitês LGBTQIA+ em todas as esferas de governo. A medida deve respeitar o nome social e a identidade de gênero, prever a atuação de mediadores interculturais e instituir cotas para representantes dessa população, além de assegurar que os orçamentos de políticas públicas contemplem suas especificidades.</w:t>
      </w:r>
    </w:p>
    <w:p w14:paraId="1DF72CAA" w14:textId="77777777" w:rsidR="00F10E47" w:rsidRPr="00F10E47" w:rsidRDefault="00F10E47" w:rsidP="008E23D3">
      <w:r w:rsidRPr="00F10E47">
        <w:t>Códigos (04): CL2-E4-01; CL2-E4-03; RJ-E1-03; RJ-E4-03.</w:t>
      </w:r>
    </w:p>
    <w:p w14:paraId="62EA9F0C" w14:textId="77777777" w:rsidR="00F10E47" w:rsidRPr="00F10E47" w:rsidRDefault="00F10E47" w:rsidP="008E23D3"/>
    <w:p w14:paraId="78E4F7D4" w14:textId="77777777" w:rsidR="00F10E47" w:rsidRPr="00F10E47" w:rsidRDefault="00F10E47" w:rsidP="00D47E63">
      <w:pPr>
        <w:pStyle w:val="Ttulo3"/>
      </w:pPr>
      <w:r w:rsidRPr="00F10E47">
        <w:t>Proposta 03</w:t>
      </w:r>
    </w:p>
    <w:p w14:paraId="030477D4" w14:textId="77777777" w:rsidR="00F10E47" w:rsidRPr="00F10E47" w:rsidRDefault="00F10E47" w:rsidP="008E23D3">
      <w:r w:rsidRPr="00F10E47">
        <w:t>Instituir um sistema nacional de monitoramento e avaliação das políticas voltadas à população LGBTQIA+, garantindo a participação ativa e permanente do controle social por meio de conselhos e comitês de direitos humanos, cidadania e enfrentamento à violência.</w:t>
      </w:r>
    </w:p>
    <w:p w14:paraId="0A031CF7" w14:textId="519ADF6E" w:rsidR="00F10E47" w:rsidRDefault="00F10E47" w:rsidP="008E23D3">
      <w:r w:rsidRPr="00F10E47">
        <w:t>Códigos (02): AC-E4-03; RN-E1-01.</w:t>
      </w:r>
    </w:p>
    <w:p w14:paraId="6E268921" w14:textId="77777777" w:rsidR="00F10E47" w:rsidRPr="00F10E47" w:rsidRDefault="00F10E47" w:rsidP="008E23D3"/>
    <w:p w14:paraId="347AE6E1" w14:textId="77777777" w:rsidR="00F10E47" w:rsidRPr="00F10E47" w:rsidRDefault="00F10E47" w:rsidP="00D47E63">
      <w:pPr>
        <w:pStyle w:val="Ttulo3"/>
      </w:pPr>
      <w:r w:rsidRPr="00F10E47">
        <w:t>Proposta 04</w:t>
      </w:r>
    </w:p>
    <w:p w14:paraId="69F81396" w14:textId="77777777" w:rsidR="00F10E47" w:rsidRPr="00F10E47" w:rsidRDefault="00F10E47" w:rsidP="008E23D3">
      <w:r w:rsidRPr="00F10E47">
        <w:t xml:space="preserve">Criar mecanismos de controle social e participação institucional da sociedade civil na formulação, </w:t>
      </w:r>
      <w:r w:rsidRPr="00F10E47">
        <w:lastRenderedPageBreak/>
        <w:t>monitoramento e avaliação das políticas de atendimento à população LGBTQIA+ no sistema prisional, articulando a implementação com as Secretarias de Justiça e os Conselhos Estaduais LGBTQIA+, de modo a fortalecer a institucionalização das políticas e a participação social.</w:t>
      </w:r>
    </w:p>
    <w:p w14:paraId="6D145721" w14:textId="77777777" w:rsidR="00F10E47" w:rsidRPr="00F10E47" w:rsidRDefault="00F10E47" w:rsidP="008E23D3">
      <w:r w:rsidRPr="00F10E47">
        <w:t>Códigos (02): CL6-E4-04; CL6-E4-05.</w:t>
      </w:r>
    </w:p>
    <w:p w14:paraId="25D5EFA2" w14:textId="77777777" w:rsidR="00F10E47" w:rsidRPr="00F10E47" w:rsidRDefault="00F10E47" w:rsidP="008E23D3"/>
    <w:p w14:paraId="27FB5920" w14:textId="77777777" w:rsidR="00F10E47" w:rsidRPr="00F10E47" w:rsidRDefault="00F10E47" w:rsidP="00D47E63">
      <w:pPr>
        <w:pStyle w:val="Ttulo3"/>
      </w:pPr>
      <w:r w:rsidRPr="00F10E47">
        <w:t>Proposta 05</w:t>
      </w:r>
    </w:p>
    <w:p w14:paraId="7096E75B" w14:textId="77777777" w:rsidR="00F10E47" w:rsidRPr="00F10E47" w:rsidRDefault="00F10E47" w:rsidP="008E23D3">
      <w:r w:rsidRPr="00F10E47">
        <w:t>Instituir, em nível federal, comitês e fóruns intersetoriais permanentes voltados às políticas para a população LGBTQIA+, reunindo órgãos governamentais, movimentos sociais, universidades e especialistas, com a finalidade de planejar, monitorar e avaliar formações sobre interseccionalidades, além de desenvolver estudos que subsidiem a criação de sistemas nacionais e estaduais de valorização da população LGBTQIA+.</w:t>
      </w:r>
    </w:p>
    <w:p w14:paraId="683679E1" w14:textId="77777777" w:rsidR="00F10E47" w:rsidRPr="00F10E47" w:rsidRDefault="00F10E47" w:rsidP="008E23D3">
      <w:r w:rsidRPr="00F10E47">
        <w:t>Códigos (02): RN-E4-04; SE-E3-02.</w:t>
      </w:r>
    </w:p>
    <w:p w14:paraId="37E11417" w14:textId="2A83DC0D" w:rsidR="00F10E47" w:rsidRDefault="00F10E47" w:rsidP="008E23D3"/>
    <w:p w14:paraId="4C7FC0BD" w14:textId="77777777" w:rsidR="004B6F7A" w:rsidRDefault="004B6F7A" w:rsidP="008E23D3"/>
    <w:p w14:paraId="0551633C" w14:textId="77777777" w:rsidR="004B6F7A" w:rsidRPr="00F10E47" w:rsidRDefault="004B6F7A" w:rsidP="008E23D3"/>
    <w:p w14:paraId="50CC8DA5" w14:textId="77777777" w:rsidR="00F10E47" w:rsidRPr="00F10E47" w:rsidRDefault="00F10E47" w:rsidP="00D47E63">
      <w:pPr>
        <w:pStyle w:val="Ttulo3"/>
      </w:pPr>
      <w:r w:rsidRPr="00F10E47">
        <w:lastRenderedPageBreak/>
        <w:t>Proposta 06</w:t>
      </w:r>
    </w:p>
    <w:p w14:paraId="5262E43B" w14:textId="77777777" w:rsidR="00F10E47" w:rsidRPr="00F10E47" w:rsidRDefault="00F10E47" w:rsidP="008E23D3">
      <w:r w:rsidRPr="00F10E47">
        <w:t>Incentivar parcerias internacionais para a troca de experiências e fortalecimento de redes, assegurando a participação de pessoas LGBTQIA+ de terreiro em fóruns e conferências globais de direitos humanos, ampliando sua visibilidade e defesa em âmbito internacional. Fomentar a inclusão das demandas específicas dessas comunidades nas agendas e políticas públicas internacionais, por meio da atuação em organismos multilaterais como a Organização das Nações Unidas (ONU) e a Organização dos Estados Americanos (OEA), garantindo recursos, apoio e reconhecimento.</w:t>
      </w:r>
    </w:p>
    <w:p w14:paraId="36DA9DDA" w14:textId="77777777" w:rsidR="00F10E47" w:rsidRPr="00F10E47" w:rsidRDefault="00F10E47" w:rsidP="008E23D3">
      <w:r w:rsidRPr="00F10E47">
        <w:t>Códigos (02): CL1-E3-02; CL1-E3-05.</w:t>
      </w:r>
    </w:p>
    <w:p w14:paraId="40F72408" w14:textId="77777777" w:rsidR="00F10E47" w:rsidRPr="00F10E47" w:rsidRDefault="00F10E47" w:rsidP="008E23D3"/>
    <w:p w14:paraId="533D8AF9" w14:textId="77777777" w:rsidR="00F10E47" w:rsidRPr="00F10E47" w:rsidRDefault="00F10E47" w:rsidP="00D47E63">
      <w:pPr>
        <w:pStyle w:val="Ttulo3"/>
      </w:pPr>
      <w:r w:rsidRPr="00F10E47">
        <w:t>Proposta 07</w:t>
      </w:r>
    </w:p>
    <w:p w14:paraId="7B09488C" w14:textId="77777777" w:rsidR="00F10E47" w:rsidRPr="00F10E47" w:rsidRDefault="00F10E47" w:rsidP="008E23D3">
      <w:r w:rsidRPr="00F10E47">
        <w:t xml:space="preserve">Intensificar a defesa dos direitos das pessoas trans e intersexo (mulheres trans, travestis, transmasculinos e não bináries) em instâncias multilaterais de proteção dos direitos humanos, como o Conselho de Direitos Humanos da ONU, a Comissão Interamericana de Direitos Humanos (OEA), a Comissão sobre a Situação da Mulher (CSW) e a ONU Mulheres, assegurando a inclusão </w:t>
      </w:r>
      <w:r w:rsidRPr="00F10E47">
        <w:lastRenderedPageBreak/>
        <w:t>das pessoas trans como sujeitos à violência de gênero nos debates internacionais e repudiando os atos de violência praticados globalmente contra essa população.</w:t>
      </w:r>
    </w:p>
    <w:p w14:paraId="2E3117C0" w14:textId="77777777" w:rsidR="00F10E47" w:rsidRPr="00F10E47" w:rsidRDefault="00F10E47" w:rsidP="008E23D3">
      <w:r w:rsidRPr="00F10E47">
        <w:t>Códigos (01): CL7-E3-04.</w:t>
      </w:r>
    </w:p>
    <w:p w14:paraId="0F706C5E" w14:textId="77777777" w:rsidR="00F10E47" w:rsidRPr="00F10E47" w:rsidRDefault="00F10E47" w:rsidP="008E23D3"/>
    <w:p w14:paraId="4EB36EF2" w14:textId="77777777" w:rsidR="00F10E47" w:rsidRPr="00F10E47" w:rsidRDefault="00F10E47" w:rsidP="00D47E63">
      <w:pPr>
        <w:pStyle w:val="Ttulo3"/>
      </w:pPr>
      <w:r w:rsidRPr="00F10E47">
        <w:t>Proposta 08</w:t>
      </w:r>
    </w:p>
    <w:p w14:paraId="54B41C4B" w14:textId="77777777" w:rsidR="00F10E47" w:rsidRPr="00F10E47" w:rsidRDefault="00F10E47" w:rsidP="008E23D3">
      <w:r w:rsidRPr="00F10E47">
        <w:t>Implementar políticas transversais e interseccionais em todos os conselhos de políticas públicas, em nível municipal, distrital, estadual e nacional, assegurando a consulta e participação social das populações trans, travestis e intersexo em seu desenho, implementação e monitoramento.</w:t>
      </w:r>
    </w:p>
    <w:p w14:paraId="1CAE560B" w14:textId="77777777" w:rsidR="00F10E47" w:rsidRPr="00F10E47" w:rsidRDefault="00F10E47" w:rsidP="008E23D3">
      <w:r w:rsidRPr="00F10E47">
        <w:t>Códigos (01): CL7-E3-01.</w:t>
      </w:r>
    </w:p>
    <w:p w14:paraId="1FD0A725" w14:textId="77777777" w:rsidR="00F10E47" w:rsidRPr="00F10E47" w:rsidRDefault="00F10E47" w:rsidP="008E23D3"/>
    <w:p w14:paraId="792F1D7B" w14:textId="77777777" w:rsidR="00F10E47" w:rsidRPr="00F10E47" w:rsidRDefault="00F10E47" w:rsidP="00D47E63">
      <w:pPr>
        <w:pStyle w:val="Ttulo3"/>
      </w:pPr>
      <w:r w:rsidRPr="00F10E47">
        <w:t>Proposta 09</w:t>
      </w:r>
    </w:p>
    <w:p w14:paraId="1F8AFE55" w14:textId="77777777" w:rsidR="00F10E47" w:rsidRPr="00F10E47" w:rsidRDefault="00F10E47" w:rsidP="008E23D3">
      <w:r w:rsidRPr="00F10E47">
        <w:t>Reativar um conselho social consultivo e fiscalizador voltado à inclusão da população LGBTQIA+ no mercado de trabalho, com participação de representantes da sociedade civil, movimentos sociais e poder público.</w:t>
      </w:r>
    </w:p>
    <w:p w14:paraId="324BC617" w14:textId="77777777" w:rsidR="00F10E47" w:rsidRPr="00F10E47" w:rsidRDefault="00F10E47" w:rsidP="008E23D3">
      <w:r w:rsidRPr="00F10E47">
        <w:t>Códigos (01): RR-E2-04.</w:t>
      </w:r>
    </w:p>
    <w:p w14:paraId="572CC242" w14:textId="77777777" w:rsidR="00F10E47" w:rsidRPr="00F10E47" w:rsidRDefault="00F10E47" w:rsidP="008E23D3"/>
    <w:p w14:paraId="038FC65E" w14:textId="77777777" w:rsidR="00F10E47" w:rsidRPr="00F10E47" w:rsidRDefault="00F10E47" w:rsidP="00D47E63">
      <w:pPr>
        <w:pStyle w:val="Ttulo3"/>
      </w:pPr>
      <w:r w:rsidRPr="00F10E47">
        <w:t>Proposta 10</w:t>
      </w:r>
    </w:p>
    <w:p w14:paraId="3DB9ADF5" w14:textId="77777777" w:rsidR="00F10E47" w:rsidRPr="00F10E47" w:rsidRDefault="00F10E47" w:rsidP="008E23D3">
      <w:r w:rsidRPr="00F10E47">
        <w:t>Instituir a obrigatoriedade da autodeclaração em todos os cadastros de acesso às políticas públicas nas esferas do poder público, autarquias e fundações, assegurando acessibilidade em Língua Brasileira de Sinais (Libras), com fixação de cartazes e QR Codes. Garantir também a criação de centrais de Libras no Ministério da Justiça e Segurança Pública e nos fóruns estaduais e municipais, com oferta de serviço de intérprete para atendimento contínuo.</w:t>
      </w:r>
    </w:p>
    <w:p w14:paraId="1753777C" w14:textId="77777777" w:rsidR="00F10E47" w:rsidRDefault="00F10E47" w:rsidP="008E23D3">
      <w:r w:rsidRPr="00F10E47">
        <w:t>Códigos (01): RS-E3-01.</w:t>
      </w:r>
    </w:p>
    <w:p w14:paraId="270A7739" w14:textId="77777777" w:rsidR="00D47E63" w:rsidRPr="00F10E47" w:rsidRDefault="00D47E63" w:rsidP="008E23D3"/>
    <w:p w14:paraId="51AE6791" w14:textId="77777777" w:rsidR="00F10E47" w:rsidRPr="00F10E47" w:rsidRDefault="00F10E47" w:rsidP="00D47E63">
      <w:pPr>
        <w:pStyle w:val="Ttulo3"/>
      </w:pPr>
      <w:r w:rsidRPr="00F10E47">
        <w:t>Proposta 11</w:t>
      </w:r>
    </w:p>
    <w:p w14:paraId="2AC811CD" w14:textId="77777777" w:rsidR="00F10E47" w:rsidRPr="00F10E47" w:rsidRDefault="00F10E47" w:rsidP="008E23D3">
      <w:r w:rsidRPr="00F10E47">
        <w:t>Criar Comitê de Pessoas LGBTQIA+ da América Latina e Caribe, com a finalidade de promover a troca de experiências, diálogos e formações continuadas sobre políticas públicas para a comunidade e suas interseccionalidades, assegurando subsídio financeiro para a implementação e manutenção das ações.</w:t>
      </w:r>
    </w:p>
    <w:p w14:paraId="7EB1E2D0" w14:textId="585F9D11" w:rsidR="00F10E47" w:rsidRDefault="00F10E47" w:rsidP="008E23D3">
      <w:r w:rsidRPr="00F10E47">
        <w:t>Códigos (01): ES-E3-02.</w:t>
      </w:r>
      <w:r>
        <w:br w:type="page"/>
      </w:r>
    </w:p>
    <w:p w14:paraId="311F0F81" w14:textId="77777777" w:rsidR="00245852" w:rsidRPr="00BE79FE" w:rsidRDefault="00245852" w:rsidP="008E23D3">
      <w:pPr>
        <w:pStyle w:val="Ttulo2"/>
      </w:pPr>
      <w:bookmarkStart w:id="5" w:name="_Toc211683093"/>
      <w:r w:rsidRPr="00BE79FE">
        <w:lastRenderedPageBreak/>
        <w:t>GT 16 - Atuação estratégica junto aos Poderes Legislativo e Judiciário para a garantia de direitos da população LGBTQIA+</w:t>
      </w:r>
      <w:bookmarkEnd w:id="5"/>
    </w:p>
    <w:p w14:paraId="0FA2866F" w14:textId="616D5055" w:rsidR="00245852" w:rsidRDefault="00245852" w:rsidP="008E23D3"/>
    <w:p w14:paraId="39AFC6DD" w14:textId="77777777" w:rsidR="00F10E47" w:rsidRPr="00BE79FE" w:rsidRDefault="00F10E47" w:rsidP="008E23D3"/>
    <w:p w14:paraId="44281305" w14:textId="77777777" w:rsidR="00F10E47" w:rsidRPr="00F10E47" w:rsidRDefault="00F10E47" w:rsidP="00D47E63">
      <w:pPr>
        <w:pStyle w:val="Ttulo3"/>
      </w:pPr>
      <w:r w:rsidRPr="00F10E47">
        <w:t>Proposta 01</w:t>
      </w:r>
    </w:p>
    <w:p w14:paraId="506E7EEE" w14:textId="77777777" w:rsidR="00F10E47" w:rsidRPr="00F10E47" w:rsidRDefault="00F10E47" w:rsidP="008E23D3">
      <w:r w:rsidRPr="00F10E47">
        <w:t xml:space="preserve">Instituir, regulamentar e implementar o Fundo Nacional de Promoção dos Direitos LGBTQIA+ como mecanismo permanente de financiamento e fortalecimento das políticas públicas destinadas à cidadania e à garantia de direitos, assegurando sua inclusão nos instrumentos de planejamento orçamentário (PPA, LDO e LOA) e a descentralização por meio do repasse fundo a fundo entre União, estados, Distrito Federal e municípios, respeitando marcadores de vulnerabilidade e o fator amazônico. O Fundo deverá contar com receitas provenientes do orçamento público, sanções pecuniárias decorrentes de práticas de LGBTQIAfobia, doações, emendas parlamentares e percentual fixo da arrecadação nacional. A gestão será compartilhada entre poder público e sociedade civil, com deliberação, acompanhamento e fiscalização do Conselho Nacional dos Direitos das Pessoas LGBTQIA+, destinando recursos prioritários para ações </w:t>
      </w:r>
      <w:r w:rsidRPr="00F10E47">
        <w:lastRenderedPageBreak/>
        <w:t>interseccionais, em especial voltadas às pessoas trans, travestis e intersexo, e contemplando áreas como saúde, educação, cultura, segurança pública, assistência social, habitação e enfrentamento às violências.</w:t>
      </w:r>
    </w:p>
    <w:p w14:paraId="3A0861AE" w14:textId="44AC822B" w:rsidR="00F10E47" w:rsidRDefault="00F10E47" w:rsidP="008E23D3">
      <w:r w:rsidRPr="00F10E47">
        <w:t>Códigos (14): AC-E4-02; BA-E3-01; CE-E4-01; CL7-E4-04; GO-E4-01; MA-E4-03; MG-E4-01; MS-E1-04; MS-E4-01; PB-E4-01; RN-E3-01; RN-E4-03; SC-E4-02; SE-E4-03.</w:t>
      </w:r>
    </w:p>
    <w:p w14:paraId="61D768F3" w14:textId="77777777" w:rsidR="00D47E63" w:rsidRPr="00F10E47" w:rsidRDefault="00D47E63" w:rsidP="008E23D3"/>
    <w:p w14:paraId="5B75CA37" w14:textId="77777777" w:rsidR="00F10E47" w:rsidRPr="00F10E47" w:rsidRDefault="00F10E47" w:rsidP="00D47E63">
      <w:pPr>
        <w:pStyle w:val="Ttulo3"/>
      </w:pPr>
      <w:r w:rsidRPr="00F10E47">
        <w:t>Proposta 02</w:t>
      </w:r>
    </w:p>
    <w:p w14:paraId="50DB9671" w14:textId="77777777" w:rsidR="00F10E47" w:rsidRPr="00F10E47" w:rsidRDefault="00F10E47" w:rsidP="008E23D3">
      <w:r w:rsidRPr="00F10E47">
        <w:t>Alterar a Lei de Diretrizes e Bases da Educação (LDB), a Base Nacional Comum Curricular (BNCC) e o Plano Nacional de Educação para incluir, de forma obrigatória e permanente, disciplinas, conteúdos e componentes curriculares sobre diversidade sexual e de gênero, direitos humanos e população LGBTQIA+ em todos os níveis de ensino, especialmente no ensino superior e na área da saúde, assegurando formação continuada de professores, produção de materiais didáticos, acolhimento humanizado e criação de espaços educacionais inclusivos, com o objetivo de promover respeito, reduzir a evasão escolar e combater a discriminação.</w:t>
      </w:r>
    </w:p>
    <w:p w14:paraId="13274D90" w14:textId="77777777" w:rsidR="00F10E47" w:rsidRPr="00F10E47" w:rsidRDefault="00F10E47" w:rsidP="008E23D3">
      <w:r w:rsidRPr="00F10E47">
        <w:lastRenderedPageBreak/>
        <w:t>Códigos (13): AP-E4-02; BA-E4-04; CE-E3-03; DF-E3-01; MA-E3-04; MS-E3-03; PB-E1-02; PI-E4-03; PR-E1-01; RN-E3-02; RO-E4-04; SE-E4-02; SP-E1-01.</w:t>
      </w:r>
    </w:p>
    <w:p w14:paraId="161BBE71" w14:textId="77777777" w:rsidR="00F10E47" w:rsidRPr="00F10E47" w:rsidRDefault="00F10E47" w:rsidP="008E23D3"/>
    <w:p w14:paraId="0D985A29" w14:textId="77777777" w:rsidR="00F10E47" w:rsidRPr="00F10E47" w:rsidRDefault="00F10E47" w:rsidP="00D47E63">
      <w:pPr>
        <w:pStyle w:val="Ttulo3"/>
      </w:pPr>
      <w:r w:rsidRPr="00F10E47">
        <w:t>Proposta 03</w:t>
      </w:r>
    </w:p>
    <w:p w14:paraId="28C7A01A" w14:textId="77777777" w:rsidR="00F10E47" w:rsidRPr="00F10E47" w:rsidRDefault="00F10E47" w:rsidP="008E23D3">
      <w:r w:rsidRPr="00F10E47">
        <w:t>Instituir uma política nacional de inclusão e permanência da população LGBTQIA+ no mercado de trabalho, por meio de lei que assegure a reserva obrigatória de percentuais mínimos de vagas em concursos públicos, processos seletivos, serviços terceirizados e empresas privadas, com incentivos fiscais para estas últimas, garantindo a destinação de parte dessas vagas de forma prioritária para travestis e pessoas trans, bem como promovendo ações de qualificação profissional, ambientes inclusivos e medidas de redução da rotatividade.</w:t>
      </w:r>
    </w:p>
    <w:p w14:paraId="0D55CAAF" w14:textId="77777777" w:rsidR="00F10E47" w:rsidRPr="00F10E47" w:rsidRDefault="00F10E47" w:rsidP="008E23D3">
      <w:r w:rsidRPr="00F10E47">
        <w:t>Códigos (07): AL-E2-01; CE-E2-01; CE-E2-02; ES-E2-02; GO-E2-01; PI-E2-04; RJ-E3-05.</w:t>
      </w:r>
    </w:p>
    <w:p w14:paraId="42ED0242" w14:textId="6ED9AA30" w:rsidR="00F10E47" w:rsidRPr="00F10E47" w:rsidRDefault="00F10E47" w:rsidP="008E23D3"/>
    <w:p w14:paraId="197C7845" w14:textId="77777777" w:rsidR="00F10E47" w:rsidRPr="00F10E47" w:rsidRDefault="00F10E47" w:rsidP="00D47E63">
      <w:pPr>
        <w:pStyle w:val="Ttulo3"/>
      </w:pPr>
      <w:r w:rsidRPr="00F10E47">
        <w:t>Proposta 04</w:t>
      </w:r>
    </w:p>
    <w:p w14:paraId="571E9DD2" w14:textId="77777777" w:rsidR="00F10E47" w:rsidRPr="00F10E47" w:rsidRDefault="00F10E47" w:rsidP="008E23D3">
      <w:r w:rsidRPr="00F10E47">
        <w:t xml:space="preserve">Criar e implementar a Política Nacional de Combate à LGBTQIAfobia, com canais de denúncia acessíveis e mecanismos de proteção em diferentes níveis </w:t>
      </w:r>
      <w:r w:rsidRPr="00F10E47">
        <w:lastRenderedPageBreak/>
        <w:t>(municipal, estadual e federal). Instituir legislação específica contra a LGBTQIAfobia, assegurando que seja considerada crime imprescritível e inafiançável, tipificando penalmente as diversas formas de violência e discriminação, incluindo explicitamente o crime de racismo de orientação sexual e identidade de gênero e garantindo a proteção de direitos e a efetividade das políticas públicas por meio de comissões de fiscalização, transparência e responsabilização.</w:t>
      </w:r>
    </w:p>
    <w:p w14:paraId="4C996851" w14:textId="77777777" w:rsidR="00F10E47" w:rsidRPr="00F10E47" w:rsidRDefault="00F10E47" w:rsidP="008E23D3">
      <w:r w:rsidRPr="00F10E47">
        <w:t>Códigos (06): AM-E1-04; CL3-E1-04; PE-E1-01; PR-E1-03; PR-E4-01; SC-E1-01.</w:t>
      </w:r>
    </w:p>
    <w:p w14:paraId="73585C37" w14:textId="77777777" w:rsidR="00F10E47" w:rsidRPr="00F10E47" w:rsidRDefault="00F10E47" w:rsidP="008E23D3"/>
    <w:p w14:paraId="258C438B" w14:textId="77777777" w:rsidR="00F10E47" w:rsidRPr="00F10E47" w:rsidRDefault="00F10E47" w:rsidP="00D47E63">
      <w:pPr>
        <w:pStyle w:val="Ttulo3"/>
      </w:pPr>
      <w:r w:rsidRPr="00F10E47">
        <w:t>Proposta 05</w:t>
      </w:r>
    </w:p>
    <w:p w14:paraId="1107EEEF" w14:textId="77777777" w:rsidR="00F10E47" w:rsidRPr="00F10E47" w:rsidRDefault="00F10E47" w:rsidP="008E23D3">
      <w:r w:rsidRPr="00F10E47">
        <w:t>Revisar e aprovar o Projeto de Lei nº 2046/2024 (que institui o Estatuto da Diversidade Sexual e de Gênero), como instrumento legal nacional que reconheça, proteja e garanta os direitos civis, sociais, culturais e econômicos das pessoas LGBTQIA+, promovendo a igualdade, combatendo a discriminação e fortalecendo a cidadania, com ampla participação da sociedade civil no processo de elaboração e implementação.</w:t>
      </w:r>
    </w:p>
    <w:p w14:paraId="78660C94" w14:textId="77777777" w:rsidR="00F10E47" w:rsidRPr="00F10E47" w:rsidRDefault="00F10E47" w:rsidP="008E23D3">
      <w:r w:rsidRPr="00F10E47">
        <w:lastRenderedPageBreak/>
        <w:t>Códigos (05): AC-E1-02; CE-E1-01; ES-E4-02; RJ-E1-04; RJ-E4-04.</w:t>
      </w:r>
    </w:p>
    <w:p w14:paraId="04CDD28E" w14:textId="77777777" w:rsidR="00F10E47" w:rsidRPr="00F10E47" w:rsidRDefault="00F10E47" w:rsidP="008E23D3"/>
    <w:p w14:paraId="0340D9CE" w14:textId="77777777" w:rsidR="00F10E47" w:rsidRPr="00F10E47" w:rsidRDefault="00F10E47" w:rsidP="00D47E63">
      <w:pPr>
        <w:pStyle w:val="Ttulo3"/>
      </w:pPr>
      <w:r w:rsidRPr="00F10E47">
        <w:t>Proposta 06</w:t>
      </w:r>
    </w:p>
    <w:p w14:paraId="69F07865" w14:textId="77777777" w:rsidR="00F10E47" w:rsidRPr="00F10E47" w:rsidRDefault="00F10E47" w:rsidP="008E23D3">
      <w:r w:rsidRPr="00F10E47">
        <w:t>Criar e implementar o Sistema Nacional de Promoção de Políticas Públicas LGBTQIA+, com elaboração e execução do Plano Nacional de Políticas Públicas LGBTQI+, contemplando metas e objetivos nas áreas de saúde, educação, segurança pública, assistência social e cultura. Esse sistema deve incluir a instituição do Fundo Nacional LGBTQIA+, com previsão orçamentária do Governo Federal, mecanismos de financiamento através de recursos de multas por LGBTQIAfobia e emendas parlamentares, além da criação de órgãos gestores, conselhos e observatórios de monitoramento e coleta de dados. A política deve ser interministerial e transversal, com plataformas digitais para diagnóstico, metas compartilhadas e instâncias de pactuação, assegurando representatividade da população LGBTQIA+ no controle social e a adaptação das diretrizes às realidades regionais, especialmente em territórios vulnerabilizados.</w:t>
      </w:r>
    </w:p>
    <w:p w14:paraId="49479C40" w14:textId="77777777" w:rsidR="00F10E47" w:rsidRPr="00F10E47" w:rsidRDefault="00F10E47" w:rsidP="008E23D3">
      <w:r w:rsidRPr="00F10E47">
        <w:t>Códigos (05): BA-E4-01; PB-E3-01; PE-E1-01; RJ-E1-01; RJ-E4-01.</w:t>
      </w:r>
    </w:p>
    <w:p w14:paraId="6A195F4D" w14:textId="77777777" w:rsidR="00F10E47" w:rsidRPr="00F10E47" w:rsidRDefault="00F10E47" w:rsidP="008E23D3"/>
    <w:p w14:paraId="12EFA6B2" w14:textId="77777777" w:rsidR="00F10E47" w:rsidRPr="00F10E47" w:rsidRDefault="00F10E47" w:rsidP="00D47E63">
      <w:pPr>
        <w:pStyle w:val="Ttulo3"/>
      </w:pPr>
      <w:r w:rsidRPr="00F10E47">
        <w:t>Proposta 07</w:t>
      </w:r>
    </w:p>
    <w:p w14:paraId="0EDAA394" w14:textId="77777777" w:rsidR="00F10E47" w:rsidRPr="00F10E47" w:rsidRDefault="00F10E47" w:rsidP="008E23D3">
      <w:r w:rsidRPr="00F10E47">
        <w:t>Instituir a criação de uma carteira de identificação nacional que respeite a identidade de pessoas trans, sem a exibição de sexo e do nome de registro civil, contendo apenas o nome social e o CPF. Garantir a emissão gratuita de documentos e a retificação do nome civil, incluindo prenome e marcador de gênero, de forma extrajudicial, conforme os parâmetros do Provimento nº 73/2018 do Conselho Nacional de Justiça. A medida deve assegurar a isenção de taxas para travestis, transexuais, transgêneros, pessoas não bináries e intersexo, contemplando também brasileiros e migrantes internacionais. Além disso, deve ser garantido o respeito ao nome social e à identidade de gênero em toda a documentação educacional e trabalhista.</w:t>
      </w:r>
    </w:p>
    <w:p w14:paraId="74C21EFB" w14:textId="77777777" w:rsidR="00F10E47" w:rsidRPr="00F10E47" w:rsidRDefault="00F10E47" w:rsidP="008E23D3">
      <w:r w:rsidRPr="00F10E47">
        <w:t>Códigos (05): AC-E3-03; AL-E1-03; AL-E3-02; CL2-E2-02; SP-E3-04.</w:t>
      </w:r>
    </w:p>
    <w:p w14:paraId="5F2295B6" w14:textId="3F941E95" w:rsidR="00F10E47" w:rsidRPr="00F10E47" w:rsidRDefault="00F10E47" w:rsidP="008E23D3"/>
    <w:p w14:paraId="4CD6570F" w14:textId="77777777" w:rsidR="00F10E47" w:rsidRPr="00F10E47" w:rsidRDefault="00F10E47" w:rsidP="00D47E63">
      <w:pPr>
        <w:pStyle w:val="Ttulo3"/>
      </w:pPr>
      <w:r w:rsidRPr="00F10E47">
        <w:t>Proposta 08</w:t>
      </w:r>
    </w:p>
    <w:p w14:paraId="55D6C286" w14:textId="77777777" w:rsidR="00F10E47" w:rsidRPr="00F10E47" w:rsidRDefault="00F10E47" w:rsidP="008E23D3">
      <w:r w:rsidRPr="00F10E47">
        <w:t xml:space="preserve">Possibilitar, por meio de mecanismos de colaboração, a criação e regulamentação de fundos estaduais e municipais específicos voltados à </w:t>
      </w:r>
      <w:r w:rsidRPr="00F10E47">
        <w:lastRenderedPageBreak/>
        <w:t>promoção dos direitos da população LGBTQIA+, assegurando recursos provenientes do orçamento público e de percentuais de arrecadação de multas e processos, destinados a financiar políticas inclusivas nas áreas de saúde mental, acolhimento, formação de profissionais, campanhas educativas e ações pedagógicas. A gestão dos fundos deverá ser vinculada aos conselhos estaduais e municipais LGBTQIA+, garantindo sustentabilidade, fiscalização social e fortalecimento regional das políticas de enfrentamento à LGBTQIAfobia e de promoção da cidadania.</w:t>
      </w:r>
    </w:p>
    <w:p w14:paraId="2AF173FC" w14:textId="77777777" w:rsidR="00F10E47" w:rsidRPr="00F10E47" w:rsidRDefault="00F10E47" w:rsidP="008E23D3">
      <w:r w:rsidRPr="00F10E47">
        <w:t>Códigos (03): AM-E4-02; TO-E3-03; TO-E4-02.</w:t>
      </w:r>
    </w:p>
    <w:p w14:paraId="0BFB5434" w14:textId="77777777" w:rsidR="00F10E47" w:rsidRPr="00F10E47" w:rsidRDefault="00F10E47" w:rsidP="008E23D3"/>
    <w:p w14:paraId="43DA1792" w14:textId="77777777" w:rsidR="00F10E47" w:rsidRPr="00F10E47" w:rsidRDefault="00F10E47" w:rsidP="00D47E63">
      <w:pPr>
        <w:pStyle w:val="Ttulo3"/>
      </w:pPr>
      <w:r w:rsidRPr="00F10E47">
        <w:t>Proposta 09</w:t>
      </w:r>
    </w:p>
    <w:p w14:paraId="20C71D39" w14:textId="77777777" w:rsidR="00F10E47" w:rsidRPr="00F10E47" w:rsidRDefault="00F10E47" w:rsidP="008E23D3">
      <w:r w:rsidRPr="00F10E47">
        <w:t xml:space="preserve">Criar legislação específica que assegure mecanismos acessíveis e desburocratizados para a retificação do nome de pessoas trans, travestis, não binárias e intersexo migrantes internacionais, refugiadas e apátridas, por meio de processo análogo ao Provimento nº 73/2018 do Conselho Nacional de Justiça (CNJ), com isenção de taxas, procedimentos simplificados e possibilidade de retificação em todos os documentos oficiais, garantindo a retirada do nome civil de registros migratórios e assegurando </w:t>
      </w:r>
      <w:r w:rsidRPr="00F10E47">
        <w:lastRenderedPageBreak/>
        <w:t>dignidade, isonomia e respeito à identidade de gênero em todas as esferas da vida social.</w:t>
      </w:r>
    </w:p>
    <w:p w14:paraId="11B8DDBD" w14:textId="77777777" w:rsidR="00F10E47" w:rsidRPr="00F10E47" w:rsidRDefault="00F10E47" w:rsidP="008E23D3">
      <w:r w:rsidRPr="00F10E47">
        <w:t>Códigos (03): CL2-E3-04; CL2-E4-02; RJ-E3-02.</w:t>
      </w:r>
    </w:p>
    <w:p w14:paraId="7C1F60D1" w14:textId="77777777" w:rsidR="00F10E47" w:rsidRPr="00F10E47" w:rsidRDefault="00F10E47" w:rsidP="008E23D3"/>
    <w:p w14:paraId="5AD224DD" w14:textId="77777777" w:rsidR="00F10E47" w:rsidRPr="00F10E47" w:rsidRDefault="00F10E47" w:rsidP="00D47E63">
      <w:pPr>
        <w:pStyle w:val="Ttulo3"/>
      </w:pPr>
      <w:r w:rsidRPr="00F10E47">
        <w:t>Proposta 10</w:t>
      </w:r>
    </w:p>
    <w:p w14:paraId="4ADD24B3" w14:textId="77777777" w:rsidR="00F10E47" w:rsidRPr="00F10E47" w:rsidRDefault="00F10E47" w:rsidP="008E23D3">
      <w:r w:rsidRPr="00F10E47">
        <w:t>Instituir uma data nacional para conscientização e visibilidade LGBTQIA+, integrando-a ao calendário oficial de mobilização, com destaque para o mês de junho, garantindo que a temática seja tratada de forma contínua ao longo do ano. Essa política deve assegurar campanhas nacionais intersetoriais de combate à LGBTQIAfobia, articulando todos os entes federativos, em parceria com ONGs, conselhos de direitos e organizações da sociedade civil. As ações devem incluir campanhas educativas, eventos públicos e formações de sensibilização nos diversos segmentos governamentais, como saúde, educação, esporte, assistência social e habitação, promovendo o respeito, a visibilidade e a garantia de direitos da população LGBTQIA+.</w:t>
      </w:r>
    </w:p>
    <w:p w14:paraId="20D5CEE1" w14:textId="77777777" w:rsidR="00F10E47" w:rsidRPr="00F10E47" w:rsidRDefault="00F10E47" w:rsidP="008E23D3">
      <w:r w:rsidRPr="00F10E47">
        <w:t>Códigos (03): GO-E3-03; MS-E4-03; RO-E4-02.</w:t>
      </w:r>
    </w:p>
    <w:p w14:paraId="456E5E23" w14:textId="77777777" w:rsidR="00F10E47" w:rsidRDefault="00F10E47" w:rsidP="008E23D3"/>
    <w:p w14:paraId="7B7885DE" w14:textId="77777777" w:rsidR="004B6F7A" w:rsidRPr="00F10E47" w:rsidRDefault="004B6F7A" w:rsidP="008E23D3"/>
    <w:p w14:paraId="361E3ABC" w14:textId="77777777" w:rsidR="00F10E47" w:rsidRPr="00F10E47" w:rsidRDefault="00F10E47" w:rsidP="00D47E63">
      <w:pPr>
        <w:pStyle w:val="Ttulo3"/>
      </w:pPr>
      <w:r w:rsidRPr="00F10E47">
        <w:lastRenderedPageBreak/>
        <w:t>Proposta 11</w:t>
      </w:r>
    </w:p>
    <w:p w14:paraId="40C005DB" w14:textId="77777777" w:rsidR="00F10E47" w:rsidRPr="00F10E47" w:rsidRDefault="00F10E47" w:rsidP="008E23D3">
      <w:r w:rsidRPr="00F10E47">
        <w:t>Instituir políticas afirmativas de cotas interseccionais para pessoas LGBTQIA+, com percentuais definidos para trans, travestis e não bináries, aplicáveis a estágios, jovem aprendiz, concursos públicos, editais de fomento, contratações públicas e privadas, especialmente para povos tradicionais, pessoas racializadas e com deficiência, assegurando acolhimento, acesso e permanência. Revisar a Lei nº 11.788/2008 (que dispõe sobre o estágio de estudantes) para incluir cotas específicas, criar banco de oportunidades inclusivas LGBTQIA+ no Ministério do Trabalho e Emprego e desenvolver plataforma pública de vagas integrada ao Sistema Nacional de Emprego (SINE).</w:t>
      </w:r>
    </w:p>
    <w:p w14:paraId="21AD67F2" w14:textId="77777777" w:rsidR="00F10E47" w:rsidRPr="00F10E47" w:rsidRDefault="00F10E47" w:rsidP="008E23D3">
      <w:r w:rsidRPr="00F10E47">
        <w:t>Códigos (03): MT-E2-02; RJ-E2-01; SC-E2-02.</w:t>
      </w:r>
    </w:p>
    <w:p w14:paraId="10E59AD0" w14:textId="46AD7998" w:rsidR="00F10E47" w:rsidRPr="00F10E47" w:rsidRDefault="00F10E47" w:rsidP="008E23D3"/>
    <w:p w14:paraId="5370D23C" w14:textId="77777777" w:rsidR="00F10E47" w:rsidRPr="00F10E47" w:rsidRDefault="00F10E47" w:rsidP="00D47E63">
      <w:pPr>
        <w:pStyle w:val="Ttulo3"/>
      </w:pPr>
      <w:r w:rsidRPr="00F10E47">
        <w:t>Proposta 12</w:t>
      </w:r>
    </w:p>
    <w:p w14:paraId="2A3E3C3D" w14:textId="77777777" w:rsidR="00F10E47" w:rsidRPr="00F10E47" w:rsidRDefault="00F10E47" w:rsidP="008E23D3">
      <w:r w:rsidRPr="00F10E47">
        <w:t xml:space="preserve">Criar legislações de direitos humanos específicas para a população LGBTQIA+, assegurando sua efetivação em âmbito municipal, estadual e federal. Essas legislações devem garantir, de forma equânime, direitos de existência, contemplando a </w:t>
      </w:r>
      <w:r w:rsidRPr="00F10E47">
        <w:lastRenderedPageBreak/>
        <w:t>identidade de gênero, o casamento igualitário e a criminalização da LGBTQIAfobia.</w:t>
      </w:r>
    </w:p>
    <w:p w14:paraId="3099ADFA" w14:textId="77777777" w:rsidR="00F10E47" w:rsidRPr="00F10E47" w:rsidRDefault="00F10E47" w:rsidP="008E23D3">
      <w:r w:rsidRPr="00F10E47">
        <w:t xml:space="preserve">Códigos (02): MT-E4-01; RO-E3-02. </w:t>
      </w:r>
    </w:p>
    <w:p w14:paraId="06273354" w14:textId="77777777" w:rsidR="00F10E47" w:rsidRDefault="00F10E47" w:rsidP="008E23D3"/>
    <w:p w14:paraId="23D773C5" w14:textId="0874DBF6" w:rsidR="00F10E47" w:rsidRPr="00F10E47" w:rsidRDefault="00F10E47" w:rsidP="00D47E63">
      <w:pPr>
        <w:pStyle w:val="Ttulo3"/>
      </w:pPr>
      <w:r w:rsidRPr="00F10E47">
        <w:t>Proposta 13</w:t>
      </w:r>
    </w:p>
    <w:p w14:paraId="1B8101C5" w14:textId="77777777" w:rsidR="00F10E47" w:rsidRPr="00F10E47" w:rsidRDefault="00F10E47" w:rsidP="008E23D3">
      <w:r w:rsidRPr="00F10E47">
        <w:t>Instituir mecanismos de responsabilização administrativa, cível e criminal para casos de violação ou conivência com a violação de direitos da população LGBTQIA+, garantindo processos disciplinares com perspectiva de identidade de gênero, orientação sexual e/ou características sexuais e expressão de gênero e incluindo como crime específico na Lei de Abuso de Autoridade (Lei nº 13.869/2019) a violação do uso de nome social, nome retificado e autodeterminação de gênero, nos termos da Ação Direta de Inconstitucionalidade por Omissão nº 26/2019 e do Recurso Extraordinário nº 670422/2018, ambos julgados do Supremo Tribunal Federal.</w:t>
      </w:r>
    </w:p>
    <w:p w14:paraId="3F2D94B2" w14:textId="77777777" w:rsidR="00F10E47" w:rsidRPr="00F10E47" w:rsidRDefault="00F10E47" w:rsidP="008E23D3">
      <w:r w:rsidRPr="00F10E47">
        <w:t>Códigos (02): DF-E1-02; SP-E4-03.</w:t>
      </w:r>
    </w:p>
    <w:p w14:paraId="52AE37FF" w14:textId="77777777" w:rsidR="00F10E47" w:rsidRDefault="00F10E47" w:rsidP="008E23D3"/>
    <w:p w14:paraId="5E41175A" w14:textId="77777777" w:rsidR="004B6F7A" w:rsidRDefault="004B6F7A" w:rsidP="008E23D3"/>
    <w:p w14:paraId="171517B9" w14:textId="77777777" w:rsidR="004B6F7A" w:rsidRPr="00F10E47" w:rsidRDefault="004B6F7A" w:rsidP="008E23D3"/>
    <w:p w14:paraId="00A7087C" w14:textId="77777777" w:rsidR="00F10E47" w:rsidRPr="00F10E47" w:rsidRDefault="00F10E47" w:rsidP="00D47E63">
      <w:pPr>
        <w:pStyle w:val="Ttulo3"/>
      </w:pPr>
      <w:r w:rsidRPr="00F10E47">
        <w:lastRenderedPageBreak/>
        <w:t>Proposta 14</w:t>
      </w:r>
    </w:p>
    <w:p w14:paraId="22FD1E2B" w14:textId="77777777" w:rsidR="00F10E47" w:rsidRPr="00F10E47" w:rsidRDefault="00F10E47" w:rsidP="008E23D3">
      <w:r w:rsidRPr="00F10E47">
        <w:t>Implementar políticas públicas de empregabilidade para mulheres lésbicas, bissexuais e trans (LBTs), assegurando contratação na estrutura do poder público e priorizando mulheres com deficiência, negras, indígenas e em situação de rua. Além disso, incluir lésbicas e bissexuais no PL nº 18.235/2021 (que dispõe sobre o fomento à empregabilidade trans) e alterar a Lei nº 14.457/2022 (que institui o Programa Emprega+ Mulheres), de modo a estender incentivos fiscais à contratação de pessoas LGBTQIA+, criar o Selo Emprega+ Mulheres e LGBTQIA+, ampliar o acesso ao microcrédito e promover campanhas de combate ao assédio, priorizando mulheres trans e travestis.</w:t>
      </w:r>
    </w:p>
    <w:p w14:paraId="637B1609" w14:textId="77777777" w:rsidR="00F10E47" w:rsidRDefault="00F10E47" w:rsidP="008E23D3">
      <w:r w:rsidRPr="00F10E47">
        <w:t>Códigos (02): CL5-E2-01; ES-E2-01.</w:t>
      </w:r>
    </w:p>
    <w:p w14:paraId="5C0BC5EA" w14:textId="77777777" w:rsidR="00D47E63" w:rsidRPr="00F10E47" w:rsidRDefault="00D47E63" w:rsidP="008E23D3"/>
    <w:p w14:paraId="732A58A6" w14:textId="77777777" w:rsidR="00F10E47" w:rsidRPr="00F10E47" w:rsidRDefault="00F10E47" w:rsidP="00D47E63">
      <w:pPr>
        <w:pStyle w:val="Ttulo3"/>
      </w:pPr>
      <w:r w:rsidRPr="00F10E47">
        <w:t>Proposta 15</w:t>
      </w:r>
    </w:p>
    <w:p w14:paraId="3A97C6F9" w14:textId="77777777" w:rsidR="00F10E47" w:rsidRPr="00F10E47" w:rsidRDefault="00F10E47" w:rsidP="008E23D3">
      <w:r w:rsidRPr="00F10E47">
        <w:t xml:space="preserve">Criar um Código Nacional de Proteção Integral à população LGBTQIA+ com diretrizes unificadas que assegurem o uso do nome social, o reconhecimento da identidade de gênero e o acesso igualitário às políticas públicas. O Código deve contemplar casas de acolhimento, canais de denúncia, formação de </w:t>
      </w:r>
      <w:r w:rsidRPr="00F10E47">
        <w:lastRenderedPageBreak/>
        <w:t>servidores, fundo de enfrentamento à violência e mecanismos de proteção social, além da tipificação de crimes motivados por LGBTQIAfobia com penas específicas. Também deve prever ações de prevenção e educação antidiscriminatória em todos os níveis de ensino, campanhas permanentes, produção de relatórios oficiais sobre violências e medidas para combater as formas simbólicas, físicas e institucionais de discriminação, promovendo dignidade e cidadania em conformidade com as deliberações municipais, estaduais e nacionais.</w:t>
      </w:r>
    </w:p>
    <w:p w14:paraId="6BB9233C" w14:textId="77777777" w:rsidR="00F10E47" w:rsidRPr="00F10E47" w:rsidRDefault="00F10E47" w:rsidP="008E23D3">
      <w:r w:rsidRPr="00F10E47">
        <w:t>Códigos (01): ES-E1-04.</w:t>
      </w:r>
    </w:p>
    <w:p w14:paraId="06BA910B" w14:textId="77777777" w:rsidR="00F10E47" w:rsidRPr="00F10E47" w:rsidRDefault="00F10E47" w:rsidP="008E23D3"/>
    <w:p w14:paraId="11F52096" w14:textId="77777777" w:rsidR="00F10E47" w:rsidRPr="00F10E47" w:rsidRDefault="00F10E47" w:rsidP="00D47E63">
      <w:pPr>
        <w:pStyle w:val="Ttulo3"/>
      </w:pPr>
      <w:r w:rsidRPr="00F10E47">
        <w:t>Proposta 16</w:t>
      </w:r>
    </w:p>
    <w:p w14:paraId="03EFD2B1" w14:textId="77777777" w:rsidR="00F10E47" w:rsidRPr="00F10E47" w:rsidRDefault="00F10E47" w:rsidP="008E23D3">
      <w:r w:rsidRPr="00F10E47">
        <w:t>Promover a federalização das leis estaduais nº 4.159/2023 (que dispõe sobre a fixação de placas informativas sobre direitos da população LGBTQIA+) e nº 4.328/2024 (que trata do letramento em diversidade sexual e de gênero), assegurando sua aplicação em todo o território nacional.</w:t>
      </w:r>
    </w:p>
    <w:p w14:paraId="22728C9F" w14:textId="77777777" w:rsidR="00F10E47" w:rsidRPr="00F10E47" w:rsidRDefault="00F10E47" w:rsidP="008E23D3">
      <w:r w:rsidRPr="00F10E47">
        <w:t>Códigos (01): AC-E3-01.</w:t>
      </w:r>
    </w:p>
    <w:p w14:paraId="1F896BB5" w14:textId="77777777" w:rsidR="00F10E47" w:rsidRDefault="00F10E47" w:rsidP="008E23D3"/>
    <w:p w14:paraId="570009F3" w14:textId="77777777" w:rsidR="004B6F7A" w:rsidRPr="00F10E47" w:rsidRDefault="004B6F7A" w:rsidP="008E23D3"/>
    <w:p w14:paraId="75F5BE37" w14:textId="77777777" w:rsidR="00F10E47" w:rsidRPr="00F10E47" w:rsidRDefault="00F10E47" w:rsidP="00D47E63">
      <w:pPr>
        <w:pStyle w:val="Ttulo3"/>
      </w:pPr>
      <w:r w:rsidRPr="00F10E47">
        <w:lastRenderedPageBreak/>
        <w:t>Proposta 17</w:t>
      </w:r>
    </w:p>
    <w:p w14:paraId="6F8F3E69" w14:textId="77777777" w:rsidR="00F10E47" w:rsidRPr="00F10E47" w:rsidRDefault="00F10E47" w:rsidP="008E23D3">
      <w:r w:rsidRPr="00F10E47">
        <w:t>Aprovar uma Lei Orgânica Nacional dos direitos da população LGBTQIA+, estabelecendo diretrizes obrigatórias e criando uma rede de proteção, denúncia e acolhimento, com fluxo integrado entre centros de acolhida, abrigos especializados e programas de proteção a testemunhas.</w:t>
      </w:r>
    </w:p>
    <w:p w14:paraId="655A3ADA" w14:textId="77777777" w:rsidR="00F10E47" w:rsidRPr="00F10E47" w:rsidRDefault="00F10E47" w:rsidP="008E23D3">
      <w:r w:rsidRPr="00F10E47">
        <w:t>Códigos (01): SE-E4-01.</w:t>
      </w:r>
    </w:p>
    <w:p w14:paraId="466FF1FB" w14:textId="77777777" w:rsidR="00F10E47" w:rsidRPr="00F10E47" w:rsidRDefault="00F10E47" w:rsidP="008E23D3"/>
    <w:p w14:paraId="3696DC8F" w14:textId="77777777" w:rsidR="00F10E47" w:rsidRPr="00F10E47" w:rsidRDefault="00F10E47" w:rsidP="00D47E63">
      <w:pPr>
        <w:pStyle w:val="Ttulo3"/>
      </w:pPr>
      <w:r w:rsidRPr="00F10E47">
        <w:t>Proposta 18</w:t>
      </w:r>
    </w:p>
    <w:p w14:paraId="549824F4" w14:textId="77777777" w:rsidR="00F10E47" w:rsidRPr="00F10E47" w:rsidRDefault="00F10E47" w:rsidP="008E23D3">
      <w:r w:rsidRPr="00F10E47">
        <w:t>Regulamentar, pelo Congresso Nacional, o trabalho sexual, abrangendo o exercício presencial e em plataformas digitais, com garantia de direitos previdenciários e trabalhistas, condições de saúde e segurança, além de mecanismos de proteção e combate à exploração sexual.</w:t>
      </w:r>
    </w:p>
    <w:p w14:paraId="6BCE77A9" w14:textId="77777777" w:rsidR="00F10E47" w:rsidRPr="00F10E47" w:rsidRDefault="00F10E47" w:rsidP="008E23D3">
      <w:r w:rsidRPr="00F10E47">
        <w:t>Códigos (01): ES-E2-05.</w:t>
      </w:r>
    </w:p>
    <w:p w14:paraId="3BCFCC80" w14:textId="4EBE878F" w:rsidR="00F10E47" w:rsidRDefault="00F10E47" w:rsidP="008E23D3"/>
    <w:p w14:paraId="0014067A" w14:textId="4FA303A6" w:rsidR="00F10E47" w:rsidRPr="00F10E47" w:rsidRDefault="00F10E47" w:rsidP="00D47E63">
      <w:pPr>
        <w:pStyle w:val="Ttulo3"/>
      </w:pPr>
      <w:r w:rsidRPr="00F10E47">
        <w:t>Proposta 19</w:t>
      </w:r>
    </w:p>
    <w:p w14:paraId="1B492980" w14:textId="77777777" w:rsidR="00F10E47" w:rsidRPr="00F10E47" w:rsidRDefault="00F10E47" w:rsidP="008E23D3">
      <w:r w:rsidRPr="00F10E47">
        <w:t xml:space="preserve">Aprovar legislação nacional que garanta expressamente o uso do nome social e o respeito à identidade de gênero no sistema prisional brasileiro, </w:t>
      </w:r>
      <w:r w:rsidRPr="00F10E47">
        <w:lastRenderedPageBreak/>
        <w:t>assegurando padronização normativa e aplicação uniforme em todas as unidades prisionais do país.</w:t>
      </w:r>
    </w:p>
    <w:p w14:paraId="60C9C94C" w14:textId="77777777" w:rsidR="00F10E47" w:rsidRPr="00F10E47" w:rsidRDefault="00F10E47" w:rsidP="008E23D3">
      <w:r w:rsidRPr="00F10E47">
        <w:t>Códigos (01): CL6-E4-01.</w:t>
      </w:r>
    </w:p>
    <w:p w14:paraId="47F56EB4" w14:textId="77777777" w:rsidR="00F10E47" w:rsidRPr="00F10E47" w:rsidRDefault="00F10E47" w:rsidP="008E23D3"/>
    <w:p w14:paraId="7F40543C" w14:textId="77777777" w:rsidR="00F10E47" w:rsidRPr="00F10E47" w:rsidRDefault="00F10E47" w:rsidP="00D47E63">
      <w:pPr>
        <w:pStyle w:val="Ttulo3"/>
      </w:pPr>
      <w:r w:rsidRPr="00F10E47">
        <w:t>Proposta 20</w:t>
      </w:r>
    </w:p>
    <w:p w14:paraId="61EC6CDE" w14:textId="77777777" w:rsidR="00F10E47" w:rsidRPr="00F10E47" w:rsidRDefault="00F10E47" w:rsidP="008E23D3">
      <w:r w:rsidRPr="00F10E47">
        <w:t>Criar, por meio de lei federal, a Coordenadoria Intersetorial de Defesa dos Direitos LGBTQIA+, com dotação orçamentária própria e/ou emendas parlamentares, de modo a garantir a fiscalização e monitoramento dos direitos constitucionais, assegurando a cidadania plena da população LGBTQIA+, bem como a criação de núcleos específicos no Poder Judiciário voltados ao atendimento de pessoas LGBTQIA+.</w:t>
      </w:r>
    </w:p>
    <w:p w14:paraId="46197037" w14:textId="77777777" w:rsidR="00F10E47" w:rsidRPr="00F10E47" w:rsidRDefault="00F10E47" w:rsidP="008E23D3">
      <w:r w:rsidRPr="00F10E47">
        <w:t>Códigos (01): MS-E4-04.</w:t>
      </w:r>
    </w:p>
    <w:p w14:paraId="264FC807" w14:textId="77777777" w:rsidR="00F10E47" w:rsidRPr="00F10E47" w:rsidRDefault="00F10E47" w:rsidP="008E23D3"/>
    <w:p w14:paraId="7791D64F" w14:textId="77777777" w:rsidR="00F10E47" w:rsidRPr="00F10E47" w:rsidRDefault="00F10E47" w:rsidP="00D47E63">
      <w:pPr>
        <w:pStyle w:val="Ttulo3"/>
      </w:pPr>
      <w:r w:rsidRPr="00F10E47">
        <w:t>Proposta 21</w:t>
      </w:r>
    </w:p>
    <w:p w14:paraId="30D782D8" w14:textId="77777777" w:rsidR="00F10E47" w:rsidRPr="00F10E47" w:rsidRDefault="00F10E47" w:rsidP="008E23D3">
      <w:r w:rsidRPr="00F10E47">
        <w:t>Implementar assessorias institucionais LGBTQIA+ nos Poderes Executivo, Legislativo e Judiciário, com acompanhamento e uso de tecnologias que assegurem maior transparência na destinação de recursos e políticas públicas.</w:t>
      </w:r>
    </w:p>
    <w:p w14:paraId="56C372E8" w14:textId="77777777" w:rsidR="00F10E47" w:rsidRPr="00F10E47" w:rsidRDefault="00F10E47" w:rsidP="008E23D3">
      <w:r w:rsidRPr="00F10E47">
        <w:lastRenderedPageBreak/>
        <w:t>Códigos (01): DF-E4-02.</w:t>
      </w:r>
    </w:p>
    <w:p w14:paraId="323EFB49" w14:textId="77777777" w:rsidR="00F10E47" w:rsidRPr="00F10E47" w:rsidRDefault="00F10E47" w:rsidP="008E23D3"/>
    <w:p w14:paraId="06D1EF08" w14:textId="77777777" w:rsidR="00F10E47" w:rsidRPr="00F10E47" w:rsidRDefault="00F10E47" w:rsidP="00D47E63">
      <w:pPr>
        <w:pStyle w:val="Ttulo3"/>
      </w:pPr>
      <w:r w:rsidRPr="00F10E47">
        <w:t>Proposta 22</w:t>
      </w:r>
    </w:p>
    <w:p w14:paraId="3ECBB0C4" w14:textId="77777777" w:rsidR="00F10E47" w:rsidRPr="00F10E47" w:rsidRDefault="00F10E47" w:rsidP="008E23D3">
      <w:r w:rsidRPr="00F10E47">
        <w:t>Tipificar a LGBTQIAfobia como infração disciplinar nos estatutos de servidores públicos estaduais e federais, incluindo cláusula contratual específica para trabalhadores terceirizados, a fim de coibir práticas discriminatórias no serviço público.</w:t>
      </w:r>
    </w:p>
    <w:p w14:paraId="27492526" w14:textId="77777777" w:rsidR="00F10E47" w:rsidRPr="00F10E47" w:rsidRDefault="00F10E47" w:rsidP="008E23D3">
      <w:r w:rsidRPr="00F10E47">
        <w:t>Códigos (01): SC-E1-04.</w:t>
      </w:r>
    </w:p>
    <w:p w14:paraId="217A6333" w14:textId="3CBF89AB" w:rsidR="00F10E47" w:rsidRPr="00F10E47" w:rsidRDefault="00F10E47" w:rsidP="008E23D3"/>
    <w:p w14:paraId="6F3C5645" w14:textId="77777777" w:rsidR="00F10E47" w:rsidRPr="00F10E47" w:rsidRDefault="00F10E47" w:rsidP="00D47E63">
      <w:pPr>
        <w:pStyle w:val="Ttulo3"/>
      </w:pPr>
      <w:r w:rsidRPr="00F10E47">
        <w:t>Proposta 23</w:t>
      </w:r>
    </w:p>
    <w:p w14:paraId="78C67E7D" w14:textId="77777777" w:rsidR="00F10E47" w:rsidRPr="00F10E47" w:rsidRDefault="00F10E47" w:rsidP="008E23D3">
      <w:r w:rsidRPr="00F10E47">
        <w:t>Estabelecer uma lei nacional que institua cotas obrigatórias para a contratação de pessoas travestis e transexuais em empresas privadas, nos moldes da Lei nº 8.213/1991 (que dispõe sobre os planos de benefícios da Previdência Social), prevendo mecanismos de fomento à permanência no trabalho por meio de formação continuada de todos os trabalhadores, realizada por movimentos sociais LGBTQIA+ capacitados e assegurando a devida fiscalização do cumprimento da norma.</w:t>
      </w:r>
    </w:p>
    <w:p w14:paraId="71EF7120" w14:textId="77777777" w:rsidR="00F10E47" w:rsidRPr="00F10E47" w:rsidRDefault="00F10E47" w:rsidP="008E23D3">
      <w:r w:rsidRPr="00F10E47">
        <w:t>Códigos (01): RO-E2-02.</w:t>
      </w:r>
    </w:p>
    <w:p w14:paraId="2E91DD3B" w14:textId="77777777" w:rsidR="00F10E47" w:rsidRPr="00F10E47" w:rsidRDefault="00F10E47" w:rsidP="008E23D3"/>
    <w:p w14:paraId="1E351A25" w14:textId="77777777" w:rsidR="00F10E47" w:rsidRPr="00F10E47" w:rsidRDefault="00F10E47" w:rsidP="00D47E63">
      <w:pPr>
        <w:pStyle w:val="Ttulo3"/>
      </w:pPr>
      <w:r w:rsidRPr="00F10E47">
        <w:lastRenderedPageBreak/>
        <w:t>Proposta 24</w:t>
      </w:r>
    </w:p>
    <w:p w14:paraId="7638C8D1" w14:textId="77777777" w:rsidR="00F10E47" w:rsidRPr="00F10E47" w:rsidRDefault="00F10E47" w:rsidP="008E23D3">
      <w:r w:rsidRPr="00F10E47">
        <w:t>Estabelecer um Fundo Nacional de Incentivo à Pesquisa voltado ao desenvolvimento de metodologias específicas e à produção de dados confiáveis e abrangentes sobre a população LGBTQIA+.</w:t>
      </w:r>
    </w:p>
    <w:p w14:paraId="7B7CEFC9" w14:textId="77777777" w:rsidR="00F10E47" w:rsidRPr="00F10E47" w:rsidRDefault="00F10E47" w:rsidP="008E23D3">
      <w:r w:rsidRPr="00F10E47">
        <w:t>Códigos (01): MG-E1-04.</w:t>
      </w:r>
    </w:p>
    <w:p w14:paraId="0307E796" w14:textId="2CE0E645" w:rsidR="00F10E47" w:rsidRDefault="00F10E47" w:rsidP="008E23D3"/>
    <w:p w14:paraId="4AEEA3A2" w14:textId="77777777" w:rsidR="00F10E47" w:rsidRPr="00F10E47" w:rsidRDefault="00F10E47" w:rsidP="008E23D3"/>
    <w:p w14:paraId="614C18D1" w14:textId="77777777" w:rsidR="00F10E47" w:rsidRPr="00F10E47" w:rsidRDefault="00F10E47" w:rsidP="00D47E63">
      <w:pPr>
        <w:pStyle w:val="Ttulo3"/>
      </w:pPr>
      <w:r w:rsidRPr="00F10E47">
        <w:t>Proposta 25</w:t>
      </w:r>
    </w:p>
    <w:p w14:paraId="3F60F407" w14:textId="77777777" w:rsidR="00F10E47" w:rsidRPr="00F10E47" w:rsidRDefault="00F10E47" w:rsidP="008E23D3">
      <w:r w:rsidRPr="00F10E47">
        <w:t>Reduzir a idade mínima de acesso da população LGBTQIA+ ao Benefício de Prestação Continuada (BPC) e aposentadoria para 35 anos, considerando que a média de idade das pessoas LGBTQIA+ assassinadas é de 35 anos.</w:t>
      </w:r>
    </w:p>
    <w:p w14:paraId="057E82D1" w14:textId="77777777" w:rsidR="00F10E47" w:rsidRPr="00F10E47" w:rsidRDefault="00F10E47" w:rsidP="008E23D3">
      <w:r w:rsidRPr="00F10E47">
        <w:t>Códigos (01): RJ-E3-04.</w:t>
      </w:r>
    </w:p>
    <w:p w14:paraId="2B8F0B2C" w14:textId="31FFA5C9" w:rsidR="00D1157C" w:rsidRPr="00BE79FE" w:rsidRDefault="00D1157C" w:rsidP="008E23D3"/>
    <w:sectPr w:rsidR="00D1157C" w:rsidRPr="00BE79FE" w:rsidSect="00AE7028">
      <w:headerReference w:type="even" r:id="rId11"/>
      <w:headerReference w:type="default" r:id="rId12"/>
      <w:pgSz w:w="11906" w:h="16838"/>
      <w:pgMar w:top="1247" w:right="1134" w:bottom="1418" w:left="1134" w:header="454" w:footer="567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16BE8" w14:textId="77777777" w:rsidR="00EB3496" w:rsidRDefault="00EB3496" w:rsidP="008E23D3">
      <w:r>
        <w:separator/>
      </w:r>
    </w:p>
  </w:endnote>
  <w:endnote w:type="continuationSeparator" w:id="0">
    <w:p w14:paraId="2D235D89" w14:textId="77777777" w:rsidR="00EB3496" w:rsidRDefault="00EB3496" w:rsidP="008E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D2A270-117A-4E2B-86EB-42E21B5ACBEE}"/>
    <w:embedBold r:id="rId2" w:fontKey="{4DE55140-6A1B-431D-B29A-32EAFFD82680}"/>
    <w:embedItalic r:id="rId3" w:fontKey="{85DA1F65-A08C-4CDC-895F-CE476CB8165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DC1A623-7069-427F-A76A-4695E854E6F6}"/>
    <w:embedBold r:id="rId5" w:fontKey="{A223EC69-33B6-4C25-AB5E-DAA6C40C2A05}"/>
    <w:embedItalic r:id="rId6" w:fontKey="{403C093F-6479-48EC-8F15-B753FEA4C488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7" w:fontKey="{FFAA2235-5E42-4D14-A1ED-83B16348178C}"/>
    <w:embedBold r:id="rId8" w:fontKey="{0A068964-100E-4A12-847F-BB1D29458903}"/>
    <w:embedItalic r:id="rId9" w:fontKey="{6AC7111F-CE0D-4F31-9C00-1BDDBCE53563}"/>
    <w:embedBoldItalic r:id="rId10" w:fontKey="{AB4C3918-24DD-4185-98DE-6E83948697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FC4154C-CDCF-485F-A125-0921A412830E}"/>
    <w:embedItalic r:id="rId12" w:fontKey="{4F608B41-CFED-4C17-BC58-0380826615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B319E2B-1174-4F70-A6A1-5734111D4A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DD608" w14:textId="77777777" w:rsidR="00EB3496" w:rsidRDefault="00EB3496" w:rsidP="008E23D3">
      <w:r>
        <w:separator/>
      </w:r>
    </w:p>
  </w:footnote>
  <w:footnote w:type="continuationSeparator" w:id="0">
    <w:p w14:paraId="253978C4" w14:textId="77777777" w:rsidR="00EB3496" w:rsidRDefault="00EB3496" w:rsidP="008E2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E76BC" w14:textId="314B1F28" w:rsidR="008E23D3" w:rsidRPr="003F5C0F" w:rsidRDefault="00E52E39" w:rsidP="003F5C0F">
    <w:pPr>
      <w:pStyle w:val="Cabealho"/>
      <w:jc w:val="right"/>
      <w:rPr>
        <w:rFonts w:ascii="Roboto" w:hAnsi="Roboto"/>
        <w:i/>
        <w:iCs/>
        <w:color w:val="7F7F7F" w:themeColor="text1" w:themeTint="80"/>
        <w:sz w:val="32"/>
        <w:szCs w:val="32"/>
      </w:rPr>
    </w:pPr>
    <w:r w:rsidRPr="003F5C0F">
      <w:rPr>
        <w:rFonts w:ascii="Roboto" w:hAnsi="Roboto"/>
        <w:i/>
        <w:iCs/>
        <w:color w:val="7F7F7F" w:themeColor="text1" w:themeTint="80"/>
        <w:sz w:val="32"/>
        <w:szCs w:val="32"/>
      </w:rPr>
      <w:t>Caderno de propostas</w:t>
    </w:r>
    <w:r w:rsidR="003F5C0F">
      <w:rPr>
        <w:rFonts w:ascii="Roboto" w:hAnsi="Roboto"/>
        <w:i/>
        <w:i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CAE1D4B" wp14:editId="1900937C">
              <wp:simplePos x="0" y="0"/>
              <wp:positionH relativeFrom="page">
                <wp:posOffset>547370</wp:posOffset>
              </wp:positionH>
              <wp:positionV relativeFrom="page">
                <wp:posOffset>669925</wp:posOffset>
              </wp:positionV>
              <wp:extent cx="6480000" cy="0"/>
              <wp:effectExtent l="0" t="0" r="0" b="0"/>
              <wp:wrapNone/>
              <wp:docPr id="776170901" name="Conector ret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9B9362" id="Conector reto 1" o:spid="_x0000_s1026" alt="&quot;&quot;" style="position:absolute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3.1pt,52.75pt" to="553.3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" strokecolor="gray [1629]" strokeweight=".5pt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63E68" w14:textId="77777777" w:rsidR="00A7358C" w:rsidRPr="003F5C0F" w:rsidRDefault="00A7358C" w:rsidP="003F5C0F">
    <w:pPr>
      <w:pStyle w:val="Cabealho"/>
      <w:jc w:val="right"/>
      <w:rPr>
        <w:rFonts w:ascii="Roboto" w:hAnsi="Roboto"/>
        <w:i/>
        <w:iCs/>
        <w:color w:val="7F7F7F" w:themeColor="text1" w:themeTint="80"/>
        <w:sz w:val="32"/>
        <w:szCs w:val="32"/>
      </w:rPr>
    </w:pPr>
    <w:r w:rsidRPr="003F5C0F">
      <w:rPr>
        <w:rFonts w:ascii="Roboto" w:hAnsi="Roboto"/>
        <w:i/>
        <w:iCs/>
        <w:color w:val="7F7F7F" w:themeColor="text1" w:themeTint="80"/>
        <w:sz w:val="32"/>
        <w:szCs w:val="32"/>
      </w:rPr>
      <w:t>Caderno de propostas</w:t>
    </w:r>
    <w:r>
      <w:rPr>
        <w:rFonts w:ascii="Roboto" w:hAnsi="Roboto"/>
        <w:i/>
        <w:i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0290" behindDoc="0" locked="0" layoutInCell="1" allowOverlap="1" wp14:anchorId="7E84D40D" wp14:editId="48C7E05F">
              <wp:simplePos x="0" y="0"/>
              <wp:positionH relativeFrom="page">
                <wp:posOffset>547370</wp:posOffset>
              </wp:positionH>
              <wp:positionV relativeFrom="page">
                <wp:posOffset>669925</wp:posOffset>
              </wp:positionV>
              <wp:extent cx="6480000" cy="0"/>
              <wp:effectExtent l="0" t="0" r="0" b="0"/>
              <wp:wrapNone/>
              <wp:docPr id="62675613" name="Conector ret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5ECB6B" id="Conector reto 1" o:spid="_x0000_s1026" alt="&quot;&quot;" style="position:absolute;z-index:25166029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3.1pt,52.75pt" to="553.3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" strokecolor="gray [1629]" strokeweight=".5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DDB75" w14:textId="547A3666" w:rsidR="004B6F7A" w:rsidRPr="003F5C0F" w:rsidRDefault="004B6F7A" w:rsidP="003F5C0F">
    <w:pPr>
      <w:pStyle w:val="Cabealho"/>
      <w:spacing w:after="240" w:line="240" w:lineRule="auto"/>
      <w:rPr>
        <w:rFonts w:ascii="Roboto" w:hAnsi="Roboto"/>
        <w:i/>
        <w:iCs/>
        <w:color w:val="7F7F7F" w:themeColor="text1" w:themeTint="80"/>
        <w:sz w:val="32"/>
        <w:szCs w:val="32"/>
      </w:rPr>
    </w:pPr>
    <w:r w:rsidRPr="003F5C0F">
      <w:rPr>
        <w:rFonts w:ascii="Roboto" w:hAnsi="Roboto"/>
        <w:i/>
        <w:iC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88FBC2" wp14:editId="66228E13">
              <wp:simplePos x="0" y="0"/>
              <wp:positionH relativeFrom="page">
                <wp:posOffset>547370</wp:posOffset>
              </wp:positionH>
              <wp:positionV relativeFrom="page">
                <wp:posOffset>812619</wp:posOffset>
              </wp:positionV>
              <wp:extent cx="6480000" cy="0"/>
              <wp:effectExtent l="0" t="0" r="0" b="0"/>
              <wp:wrapNone/>
              <wp:docPr id="243170154" name="Conector ret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719251" id="Conector reto 1" o:spid="_x0000_s1026" alt="&quot;&quot;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3.1pt,64pt" to="553.3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" strokecolor="gray [1629]" strokeweight=".5pt">
              <v:stroke joinstyle="miter"/>
              <w10:wrap anchorx="page" anchory="page"/>
            </v:line>
          </w:pict>
        </mc:Fallback>
      </mc:AlternateContent>
    </w:r>
    <w:r w:rsidRPr="003F5C0F">
      <w:rPr>
        <w:rFonts w:ascii="Roboto" w:hAnsi="Roboto"/>
        <w:i/>
        <w:iCs/>
        <w:color w:val="7F7F7F" w:themeColor="text1" w:themeTint="80"/>
        <w:sz w:val="32"/>
        <w:szCs w:val="32"/>
      </w:rPr>
      <w:fldChar w:fldCharType="begin"/>
    </w:r>
    <w:r w:rsidRPr="003F5C0F">
      <w:rPr>
        <w:rFonts w:ascii="Roboto" w:hAnsi="Roboto"/>
        <w:i/>
        <w:iCs/>
        <w:color w:val="7F7F7F" w:themeColor="text1" w:themeTint="80"/>
        <w:sz w:val="32"/>
        <w:szCs w:val="32"/>
      </w:rPr>
      <w:instrText xml:space="preserve"> STYLEREF  "Título 1"  \* MERGEFORMAT </w:instrText>
    </w:r>
    <w:r w:rsidRPr="003F5C0F">
      <w:rPr>
        <w:rFonts w:ascii="Roboto" w:hAnsi="Roboto"/>
        <w:i/>
        <w:iCs/>
        <w:color w:val="7F7F7F" w:themeColor="text1" w:themeTint="80"/>
        <w:sz w:val="32"/>
        <w:szCs w:val="32"/>
      </w:rPr>
      <w:fldChar w:fldCharType="separate"/>
    </w:r>
    <w:r w:rsidR="00DE61A3">
      <w:rPr>
        <w:rFonts w:ascii="Roboto" w:hAnsi="Roboto"/>
        <w:i/>
        <w:iCs/>
        <w:noProof/>
        <w:color w:val="7F7F7F" w:themeColor="text1" w:themeTint="80"/>
        <w:sz w:val="32"/>
        <w:szCs w:val="32"/>
      </w:rPr>
      <w:t>Eixo 4 – Institucionalização da Política Nacional dos Direitos das Pessoas LGBTQIA+</w:t>
    </w:r>
    <w:r w:rsidRPr="003F5C0F">
      <w:rPr>
        <w:rFonts w:ascii="Roboto" w:hAnsi="Roboto"/>
        <w:i/>
        <w:iCs/>
        <w:color w:val="7F7F7F" w:themeColor="text1" w:themeTint="80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88.5pt;height:85.5pt" o:bullet="t">
        <v:imagedata r:id="rId1" o:title="Totalidade"/>
      </v:shape>
    </w:pict>
  </w:numPicBullet>
  <w:numPicBullet w:numPicBulletId="1">
    <w:pict>
      <v:shape id="_x0000_i1055" type="#_x0000_t75" style="width:207pt;height:120pt" o:bullet="t">
        <v:imagedata r:id="rId2" o:title="Neutralidade de Gênero"/>
      </v:shape>
    </w:pict>
  </w:numPicBullet>
  <w:abstractNum w:abstractNumId="0" w15:restartNumberingAfterBreak="0">
    <w:nsid w:val="0038139F"/>
    <w:multiLevelType w:val="hybridMultilevel"/>
    <w:tmpl w:val="DDB28E2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84DC9"/>
    <w:multiLevelType w:val="multilevel"/>
    <w:tmpl w:val="9ED6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501FD"/>
    <w:multiLevelType w:val="multilevel"/>
    <w:tmpl w:val="D010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477D7"/>
    <w:multiLevelType w:val="hybridMultilevel"/>
    <w:tmpl w:val="A822B51C"/>
    <w:lvl w:ilvl="0" w:tplc="6088AE02">
      <w:numFmt w:val="bullet"/>
      <w:lvlText w:val="-"/>
      <w:lvlJc w:val="left"/>
      <w:pPr>
        <w:ind w:left="24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2F80A974">
      <w:numFmt w:val="bullet"/>
      <w:lvlText w:val="•"/>
      <w:lvlJc w:val="left"/>
      <w:pPr>
        <w:ind w:left="470" w:hanging="135"/>
      </w:pPr>
      <w:rPr>
        <w:rFonts w:hint="default"/>
        <w:lang w:val="pt-PT" w:eastAsia="en-US" w:bidi="ar-SA"/>
      </w:rPr>
    </w:lvl>
    <w:lvl w:ilvl="2" w:tplc="7020D46C">
      <w:numFmt w:val="bullet"/>
      <w:lvlText w:val="•"/>
      <w:lvlJc w:val="left"/>
      <w:pPr>
        <w:ind w:left="700" w:hanging="135"/>
      </w:pPr>
      <w:rPr>
        <w:rFonts w:hint="default"/>
        <w:lang w:val="pt-PT" w:eastAsia="en-US" w:bidi="ar-SA"/>
      </w:rPr>
    </w:lvl>
    <w:lvl w:ilvl="3" w:tplc="EB745A3E">
      <w:numFmt w:val="bullet"/>
      <w:lvlText w:val="•"/>
      <w:lvlJc w:val="left"/>
      <w:pPr>
        <w:ind w:left="930" w:hanging="135"/>
      </w:pPr>
      <w:rPr>
        <w:rFonts w:hint="default"/>
        <w:lang w:val="pt-PT" w:eastAsia="en-US" w:bidi="ar-SA"/>
      </w:rPr>
    </w:lvl>
    <w:lvl w:ilvl="4" w:tplc="97064736">
      <w:numFmt w:val="bullet"/>
      <w:lvlText w:val="•"/>
      <w:lvlJc w:val="left"/>
      <w:pPr>
        <w:ind w:left="1160" w:hanging="135"/>
      </w:pPr>
      <w:rPr>
        <w:rFonts w:hint="default"/>
        <w:lang w:val="pt-PT" w:eastAsia="en-US" w:bidi="ar-SA"/>
      </w:rPr>
    </w:lvl>
    <w:lvl w:ilvl="5" w:tplc="6930C792">
      <w:numFmt w:val="bullet"/>
      <w:lvlText w:val="•"/>
      <w:lvlJc w:val="left"/>
      <w:pPr>
        <w:ind w:left="1390" w:hanging="135"/>
      </w:pPr>
      <w:rPr>
        <w:rFonts w:hint="default"/>
        <w:lang w:val="pt-PT" w:eastAsia="en-US" w:bidi="ar-SA"/>
      </w:rPr>
    </w:lvl>
    <w:lvl w:ilvl="6" w:tplc="C492A396">
      <w:numFmt w:val="bullet"/>
      <w:lvlText w:val="•"/>
      <w:lvlJc w:val="left"/>
      <w:pPr>
        <w:ind w:left="1620" w:hanging="135"/>
      </w:pPr>
      <w:rPr>
        <w:rFonts w:hint="default"/>
        <w:lang w:val="pt-PT" w:eastAsia="en-US" w:bidi="ar-SA"/>
      </w:rPr>
    </w:lvl>
    <w:lvl w:ilvl="7" w:tplc="4BF42B1E">
      <w:numFmt w:val="bullet"/>
      <w:lvlText w:val="•"/>
      <w:lvlJc w:val="left"/>
      <w:pPr>
        <w:ind w:left="1850" w:hanging="135"/>
      </w:pPr>
      <w:rPr>
        <w:rFonts w:hint="default"/>
        <w:lang w:val="pt-PT" w:eastAsia="en-US" w:bidi="ar-SA"/>
      </w:rPr>
    </w:lvl>
    <w:lvl w:ilvl="8" w:tplc="97FC11C8">
      <w:numFmt w:val="bullet"/>
      <w:lvlText w:val="•"/>
      <w:lvlJc w:val="left"/>
      <w:pPr>
        <w:ind w:left="2080" w:hanging="135"/>
      </w:pPr>
      <w:rPr>
        <w:rFonts w:hint="default"/>
        <w:lang w:val="pt-PT" w:eastAsia="en-US" w:bidi="ar-SA"/>
      </w:rPr>
    </w:lvl>
  </w:abstractNum>
  <w:abstractNum w:abstractNumId="4" w15:restartNumberingAfterBreak="0">
    <w:nsid w:val="198D5D73"/>
    <w:multiLevelType w:val="multilevel"/>
    <w:tmpl w:val="8A70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284430"/>
    <w:multiLevelType w:val="multilevel"/>
    <w:tmpl w:val="3EC4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B51C50"/>
    <w:multiLevelType w:val="hybridMultilevel"/>
    <w:tmpl w:val="D9FAD7AA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37753"/>
    <w:multiLevelType w:val="multilevel"/>
    <w:tmpl w:val="FF58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A0799F"/>
    <w:multiLevelType w:val="multilevel"/>
    <w:tmpl w:val="5898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0233EA"/>
    <w:multiLevelType w:val="multilevel"/>
    <w:tmpl w:val="A0B4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1E5F82"/>
    <w:multiLevelType w:val="hybridMultilevel"/>
    <w:tmpl w:val="ABE2A53C"/>
    <w:lvl w:ilvl="0" w:tplc="95508A5A">
      <w:numFmt w:val="bullet"/>
      <w:lvlText w:val="-"/>
      <w:lvlJc w:val="left"/>
      <w:pPr>
        <w:ind w:left="24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1B8C27AE">
      <w:numFmt w:val="bullet"/>
      <w:lvlText w:val="•"/>
      <w:lvlJc w:val="left"/>
      <w:pPr>
        <w:ind w:left="470" w:hanging="135"/>
      </w:pPr>
      <w:rPr>
        <w:rFonts w:hint="default"/>
        <w:lang w:val="pt-PT" w:eastAsia="en-US" w:bidi="ar-SA"/>
      </w:rPr>
    </w:lvl>
    <w:lvl w:ilvl="2" w:tplc="AC5E1FD4">
      <w:numFmt w:val="bullet"/>
      <w:lvlText w:val="•"/>
      <w:lvlJc w:val="left"/>
      <w:pPr>
        <w:ind w:left="700" w:hanging="135"/>
      </w:pPr>
      <w:rPr>
        <w:rFonts w:hint="default"/>
        <w:lang w:val="pt-PT" w:eastAsia="en-US" w:bidi="ar-SA"/>
      </w:rPr>
    </w:lvl>
    <w:lvl w:ilvl="3" w:tplc="8AEE4D8A">
      <w:numFmt w:val="bullet"/>
      <w:lvlText w:val="•"/>
      <w:lvlJc w:val="left"/>
      <w:pPr>
        <w:ind w:left="930" w:hanging="135"/>
      </w:pPr>
      <w:rPr>
        <w:rFonts w:hint="default"/>
        <w:lang w:val="pt-PT" w:eastAsia="en-US" w:bidi="ar-SA"/>
      </w:rPr>
    </w:lvl>
    <w:lvl w:ilvl="4" w:tplc="2EF4AE68">
      <w:numFmt w:val="bullet"/>
      <w:lvlText w:val="•"/>
      <w:lvlJc w:val="left"/>
      <w:pPr>
        <w:ind w:left="1160" w:hanging="135"/>
      </w:pPr>
      <w:rPr>
        <w:rFonts w:hint="default"/>
        <w:lang w:val="pt-PT" w:eastAsia="en-US" w:bidi="ar-SA"/>
      </w:rPr>
    </w:lvl>
    <w:lvl w:ilvl="5" w:tplc="71DA368C">
      <w:numFmt w:val="bullet"/>
      <w:lvlText w:val="•"/>
      <w:lvlJc w:val="left"/>
      <w:pPr>
        <w:ind w:left="1390" w:hanging="135"/>
      </w:pPr>
      <w:rPr>
        <w:rFonts w:hint="default"/>
        <w:lang w:val="pt-PT" w:eastAsia="en-US" w:bidi="ar-SA"/>
      </w:rPr>
    </w:lvl>
    <w:lvl w:ilvl="6" w:tplc="00A628DA">
      <w:numFmt w:val="bullet"/>
      <w:lvlText w:val="•"/>
      <w:lvlJc w:val="left"/>
      <w:pPr>
        <w:ind w:left="1620" w:hanging="135"/>
      </w:pPr>
      <w:rPr>
        <w:rFonts w:hint="default"/>
        <w:lang w:val="pt-PT" w:eastAsia="en-US" w:bidi="ar-SA"/>
      </w:rPr>
    </w:lvl>
    <w:lvl w:ilvl="7" w:tplc="7BEA259A">
      <w:numFmt w:val="bullet"/>
      <w:lvlText w:val="•"/>
      <w:lvlJc w:val="left"/>
      <w:pPr>
        <w:ind w:left="1850" w:hanging="135"/>
      </w:pPr>
      <w:rPr>
        <w:rFonts w:hint="default"/>
        <w:lang w:val="pt-PT" w:eastAsia="en-US" w:bidi="ar-SA"/>
      </w:rPr>
    </w:lvl>
    <w:lvl w:ilvl="8" w:tplc="EF1CB9A6">
      <w:numFmt w:val="bullet"/>
      <w:lvlText w:val="•"/>
      <w:lvlJc w:val="left"/>
      <w:pPr>
        <w:ind w:left="2080" w:hanging="135"/>
      </w:pPr>
      <w:rPr>
        <w:rFonts w:hint="default"/>
        <w:lang w:val="pt-PT" w:eastAsia="en-US" w:bidi="ar-SA"/>
      </w:rPr>
    </w:lvl>
  </w:abstractNum>
  <w:abstractNum w:abstractNumId="11" w15:restartNumberingAfterBreak="0">
    <w:nsid w:val="324B3512"/>
    <w:multiLevelType w:val="hybridMultilevel"/>
    <w:tmpl w:val="4BD45326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B2582"/>
    <w:multiLevelType w:val="multilevel"/>
    <w:tmpl w:val="3A5A1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E43C3B"/>
    <w:multiLevelType w:val="multilevel"/>
    <w:tmpl w:val="D856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604F01"/>
    <w:multiLevelType w:val="hybridMultilevel"/>
    <w:tmpl w:val="6360E854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B2C85"/>
    <w:multiLevelType w:val="multilevel"/>
    <w:tmpl w:val="3BE09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E111F2"/>
    <w:multiLevelType w:val="hybridMultilevel"/>
    <w:tmpl w:val="6994EC70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86C7A"/>
    <w:multiLevelType w:val="hybridMultilevel"/>
    <w:tmpl w:val="C7745816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8060D"/>
    <w:multiLevelType w:val="hybridMultilevel"/>
    <w:tmpl w:val="A6B86A12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6F00C4"/>
    <w:multiLevelType w:val="hybridMultilevel"/>
    <w:tmpl w:val="1CE6015A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86477"/>
    <w:multiLevelType w:val="multilevel"/>
    <w:tmpl w:val="0E7E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7E6E6A"/>
    <w:multiLevelType w:val="multilevel"/>
    <w:tmpl w:val="2A94F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CD0947"/>
    <w:multiLevelType w:val="hybridMultilevel"/>
    <w:tmpl w:val="58504616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C3526"/>
    <w:multiLevelType w:val="hybridMultilevel"/>
    <w:tmpl w:val="8402A7C0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004F0C"/>
    <w:multiLevelType w:val="multilevel"/>
    <w:tmpl w:val="64684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906FAF"/>
    <w:multiLevelType w:val="multilevel"/>
    <w:tmpl w:val="BE401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0938F0"/>
    <w:multiLevelType w:val="hybridMultilevel"/>
    <w:tmpl w:val="F7586BF0"/>
    <w:lvl w:ilvl="0" w:tplc="7CCE8A1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B30410"/>
    <w:multiLevelType w:val="multilevel"/>
    <w:tmpl w:val="3470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325F6D"/>
    <w:multiLevelType w:val="hybridMultilevel"/>
    <w:tmpl w:val="5C243186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D3B26"/>
    <w:multiLevelType w:val="multilevel"/>
    <w:tmpl w:val="A1FE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942613"/>
    <w:multiLevelType w:val="multilevel"/>
    <w:tmpl w:val="CC12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32282B"/>
    <w:multiLevelType w:val="hybridMultilevel"/>
    <w:tmpl w:val="504E1714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44B57"/>
    <w:multiLevelType w:val="multilevel"/>
    <w:tmpl w:val="1BDA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F168B3"/>
    <w:multiLevelType w:val="multilevel"/>
    <w:tmpl w:val="E118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1A2333"/>
    <w:multiLevelType w:val="multilevel"/>
    <w:tmpl w:val="1D2A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1B50EB"/>
    <w:multiLevelType w:val="multilevel"/>
    <w:tmpl w:val="3A46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A75301"/>
    <w:multiLevelType w:val="hybridMultilevel"/>
    <w:tmpl w:val="4A70215C"/>
    <w:lvl w:ilvl="0" w:tplc="EFDA1D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C4E8B"/>
    <w:multiLevelType w:val="multilevel"/>
    <w:tmpl w:val="F0E0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8C5809"/>
    <w:multiLevelType w:val="multilevel"/>
    <w:tmpl w:val="3E02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2508792">
    <w:abstractNumId w:val="10"/>
  </w:num>
  <w:num w:numId="2" w16cid:durableId="569660970">
    <w:abstractNumId w:val="3"/>
  </w:num>
  <w:num w:numId="3" w16cid:durableId="667562147">
    <w:abstractNumId w:val="22"/>
  </w:num>
  <w:num w:numId="4" w16cid:durableId="1043209194">
    <w:abstractNumId w:val="14"/>
  </w:num>
  <w:num w:numId="5" w16cid:durableId="1656956031">
    <w:abstractNumId w:val="28"/>
  </w:num>
  <w:num w:numId="6" w16cid:durableId="1912351368">
    <w:abstractNumId w:val="31"/>
  </w:num>
  <w:num w:numId="7" w16cid:durableId="1652633154">
    <w:abstractNumId w:val="6"/>
  </w:num>
  <w:num w:numId="8" w16cid:durableId="1133064363">
    <w:abstractNumId w:val="18"/>
  </w:num>
  <w:num w:numId="9" w16cid:durableId="294722640">
    <w:abstractNumId w:val="16"/>
  </w:num>
  <w:num w:numId="10" w16cid:durableId="828717560">
    <w:abstractNumId w:val="11"/>
  </w:num>
  <w:num w:numId="11" w16cid:durableId="148642143">
    <w:abstractNumId w:val="23"/>
  </w:num>
  <w:num w:numId="12" w16cid:durableId="2078239512">
    <w:abstractNumId w:val="19"/>
  </w:num>
  <w:num w:numId="13" w16cid:durableId="1176044339">
    <w:abstractNumId w:val="0"/>
  </w:num>
  <w:num w:numId="14" w16cid:durableId="1899973896">
    <w:abstractNumId w:val="17"/>
  </w:num>
  <w:num w:numId="15" w16cid:durableId="1251237587">
    <w:abstractNumId w:val="36"/>
  </w:num>
  <w:num w:numId="16" w16cid:durableId="336349495">
    <w:abstractNumId w:val="26"/>
  </w:num>
  <w:num w:numId="17" w16cid:durableId="1204828427">
    <w:abstractNumId w:val="27"/>
  </w:num>
  <w:num w:numId="18" w16cid:durableId="2096706893">
    <w:abstractNumId w:val="4"/>
  </w:num>
  <w:num w:numId="19" w16cid:durableId="219024505">
    <w:abstractNumId w:val="30"/>
  </w:num>
  <w:num w:numId="20" w16cid:durableId="2124958808">
    <w:abstractNumId w:val="15"/>
  </w:num>
  <w:num w:numId="21" w16cid:durableId="1633558006">
    <w:abstractNumId w:val="34"/>
  </w:num>
  <w:num w:numId="22" w16cid:durableId="1036806997">
    <w:abstractNumId w:val="24"/>
  </w:num>
  <w:num w:numId="23" w16cid:durableId="1400860668">
    <w:abstractNumId w:val="1"/>
  </w:num>
  <w:num w:numId="24" w16cid:durableId="1916892580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281836725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051031934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58288337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605234370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 w16cid:durableId="535234666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 w16cid:durableId="44187225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431709059">
    <w:abstractNumId w:val="20"/>
  </w:num>
  <w:num w:numId="32" w16cid:durableId="1778670513">
    <w:abstractNumId w:val="21"/>
  </w:num>
  <w:num w:numId="33" w16cid:durableId="956792737">
    <w:abstractNumId w:val="32"/>
  </w:num>
  <w:num w:numId="34" w16cid:durableId="154273271">
    <w:abstractNumId w:val="33"/>
  </w:num>
  <w:num w:numId="35" w16cid:durableId="67268416">
    <w:abstractNumId w:val="5"/>
  </w:num>
  <w:num w:numId="36" w16cid:durableId="287515811">
    <w:abstractNumId w:val="29"/>
  </w:num>
  <w:num w:numId="37" w16cid:durableId="2032871938">
    <w:abstractNumId w:val="25"/>
  </w:num>
  <w:num w:numId="38" w16cid:durableId="1905337291">
    <w:abstractNumId w:val="7"/>
  </w:num>
  <w:num w:numId="39" w16cid:durableId="1187255302">
    <w:abstractNumId w:val="37"/>
  </w:num>
  <w:num w:numId="40" w16cid:durableId="1413964707">
    <w:abstractNumId w:val="2"/>
  </w:num>
  <w:num w:numId="41" w16cid:durableId="1755129686">
    <w:abstractNumId w:val="8"/>
  </w:num>
  <w:num w:numId="42" w16cid:durableId="1958678311">
    <w:abstractNumId w:val="38"/>
  </w:num>
  <w:num w:numId="43" w16cid:durableId="294918845">
    <w:abstractNumId w:val="35"/>
  </w:num>
  <w:num w:numId="44" w16cid:durableId="1910573666">
    <w:abstractNumId w:val="12"/>
  </w:num>
  <w:num w:numId="45" w16cid:durableId="197740462">
    <w:abstractNumId w:val="9"/>
  </w:num>
  <w:num w:numId="46" w16cid:durableId="7493550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87D"/>
    <w:rsid w:val="0001022E"/>
    <w:rsid w:val="000457A8"/>
    <w:rsid w:val="00076FD8"/>
    <w:rsid w:val="000B37E2"/>
    <w:rsid w:val="000F02B7"/>
    <w:rsid w:val="001004D1"/>
    <w:rsid w:val="00113C48"/>
    <w:rsid w:val="001219C9"/>
    <w:rsid w:val="00127706"/>
    <w:rsid w:val="00131AF4"/>
    <w:rsid w:val="0014566D"/>
    <w:rsid w:val="00174125"/>
    <w:rsid w:val="00191CA8"/>
    <w:rsid w:val="00194742"/>
    <w:rsid w:val="0023785A"/>
    <w:rsid w:val="00245852"/>
    <w:rsid w:val="00257644"/>
    <w:rsid w:val="002604DB"/>
    <w:rsid w:val="0029257F"/>
    <w:rsid w:val="002B33D8"/>
    <w:rsid w:val="002D3BD1"/>
    <w:rsid w:val="002E6D13"/>
    <w:rsid w:val="002F6628"/>
    <w:rsid w:val="003012FF"/>
    <w:rsid w:val="00304053"/>
    <w:rsid w:val="003040EC"/>
    <w:rsid w:val="0031065D"/>
    <w:rsid w:val="00331C38"/>
    <w:rsid w:val="00332F77"/>
    <w:rsid w:val="00333ECD"/>
    <w:rsid w:val="0034455D"/>
    <w:rsid w:val="00367FC0"/>
    <w:rsid w:val="0038388A"/>
    <w:rsid w:val="00384529"/>
    <w:rsid w:val="003A62EB"/>
    <w:rsid w:val="003E69FC"/>
    <w:rsid w:val="003F5C0F"/>
    <w:rsid w:val="003F5EAC"/>
    <w:rsid w:val="00413884"/>
    <w:rsid w:val="00455B6E"/>
    <w:rsid w:val="0047732F"/>
    <w:rsid w:val="00495269"/>
    <w:rsid w:val="004A6C16"/>
    <w:rsid w:val="004B6F7A"/>
    <w:rsid w:val="004C2569"/>
    <w:rsid w:val="004F37E1"/>
    <w:rsid w:val="0051078C"/>
    <w:rsid w:val="00555765"/>
    <w:rsid w:val="00574A19"/>
    <w:rsid w:val="005777FF"/>
    <w:rsid w:val="0059573E"/>
    <w:rsid w:val="005C5B57"/>
    <w:rsid w:val="005C691B"/>
    <w:rsid w:val="005E011C"/>
    <w:rsid w:val="005F461F"/>
    <w:rsid w:val="00625617"/>
    <w:rsid w:val="00642C44"/>
    <w:rsid w:val="006A05A5"/>
    <w:rsid w:val="006C625F"/>
    <w:rsid w:val="006F56D4"/>
    <w:rsid w:val="007018BE"/>
    <w:rsid w:val="00713E69"/>
    <w:rsid w:val="007168B2"/>
    <w:rsid w:val="007170A0"/>
    <w:rsid w:val="00717FFD"/>
    <w:rsid w:val="007515A0"/>
    <w:rsid w:val="007532DE"/>
    <w:rsid w:val="00756495"/>
    <w:rsid w:val="007715A6"/>
    <w:rsid w:val="007B0D6A"/>
    <w:rsid w:val="007C3CA7"/>
    <w:rsid w:val="007E399B"/>
    <w:rsid w:val="007F0A0A"/>
    <w:rsid w:val="00800917"/>
    <w:rsid w:val="008224BF"/>
    <w:rsid w:val="00831B10"/>
    <w:rsid w:val="00841E5A"/>
    <w:rsid w:val="008451CE"/>
    <w:rsid w:val="00890D30"/>
    <w:rsid w:val="00897C33"/>
    <w:rsid w:val="008A4308"/>
    <w:rsid w:val="008B64AC"/>
    <w:rsid w:val="008D1E74"/>
    <w:rsid w:val="008E23D3"/>
    <w:rsid w:val="008F4451"/>
    <w:rsid w:val="00911181"/>
    <w:rsid w:val="0093147F"/>
    <w:rsid w:val="009503EA"/>
    <w:rsid w:val="00950C95"/>
    <w:rsid w:val="00960D2C"/>
    <w:rsid w:val="0098177C"/>
    <w:rsid w:val="00991B7A"/>
    <w:rsid w:val="00992936"/>
    <w:rsid w:val="009A26D8"/>
    <w:rsid w:val="009F3C25"/>
    <w:rsid w:val="00A149EB"/>
    <w:rsid w:val="00A16588"/>
    <w:rsid w:val="00A47983"/>
    <w:rsid w:val="00A5038B"/>
    <w:rsid w:val="00A53CCE"/>
    <w:rsid w:val="00A57334"/>
    <w:rsid w:val="00A7358C"/>
    <w:rsid w:val="00AA24BA"/>
    <w:rsid w:val="00AE7028"/>
    <w:rsid w:val="00B37779"/>
    <w:rsid w:val="00B53A67"/>
    <w:rsid w:val="00B85A9A"/>
    <w:rsid w:val="00B923B4"/>
    <w:rsid w:val="00BB1BA2"/>
    <w:rsid w:val="00BC313D"/>
    <w:rsid w:val="00BE534F"/>
    <w:rsid w:val="00BE79FE"/>
    <w:rsid w:val="00C15076"/>
    <w:rsid w:val="00C17F0C"/>
    <w:rsid w:val="00C228AE"/>
    <w:rsid w:val="00C50FDD"/>
    <w:rsid w:val="00C55809"/>
    <w:rsid w:val="00C70B06"/>
    <w:rsid w:val="00C745D2"/>
    <w:rsid w:val="00C812D4"/>
    <w:rsid w:val="00CA0E52"/>
    <w:rsid w:val="00CA58C1"/>
    <w:rsid w:val="00CD3289"/>
    <w:rsid w:val="00CE0724"/>
    <w:rsid w:val="00CE2153"/>
    <w:rsid w:val="00CE4A70"/>
    <w:rsid w:val="00CF42E2"/>
    <w:rsid w:val="00D1157C"/>
    <w:rsid w:val="00D22B4F"/>
    <w:rsid w:val="00D44C78"/>
    <w:rsid w:val="00D44E58"/>
    <w:rsid w:val="00D47E63"/>
    <w:rsid w:val="00D51650"/>
    <w:rsid w:val="00D84ABD"/>
    <w:rsid w:val="00DB4127"/>
    <w:rsid w:val="00DE5ED0"/>
    <w:rsid w:val="00DE61A3"/>
    <w:rsid w:val="00E52E39"/>
    <w:rsid w:val="00E82E16"/>
    <w:rsid w:val="00E8383A"/>
    <w:rsid w:val="00EA3E9D"/>
    <w:rsid w:val="00EB3496"/>
    <w:rsid w:val="00EB6DB9"/>
    <w:rsid w:val="00EC25DC"/>
    <w:rsid w:val="00EE21B9"/>
    <w:rsid w:val="00EF2F58"/>
    <w:rsid w:val="00EF7C73"/>
    <w:rsid w:val="00F04855"/>
    <w:rsid w:val="00F10E47"/>
    <w:rsid w:val="00F114A6"/>
    <w:rsid w:val="00F339E9"/>
    <w:rsid w:val="00F5487D"/>
    <w:rsid w:val="00F77E7D"/>
    <w:rsid w:val="00F958DD"/>
    <w:rsid w:val="00FA5A4E"/>
    <w:rsid w:val="00FA7BF7"/>
    <w:rsid w:val="00FB5E0A"/>
    <w:rsid w:val="00FD0AFF"/>
    <w:rsid w:val="00FD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DAF095"/>
  <w15:docId w15:val="{3F26CDA5-4A18-4360-A4DA-B099A874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3D3"/>
    <w:pPr>
      <w:spacing w:after="200" w:line="288" w:lineRule="auto"/>
    </w:pPr>
    <w:rPr>
      <w:rFonts w:ascii="Verdana" w:hAnsi="Verdana"/>
      <w:sz w:val="36"/>
      <w:szCs w:val="36"/>
    </w:rPr>
  </w:style>
  <w:style w:type="paragraph" w:styleId="Ttulo1">
    <w:name w:val="heading 1"/>
    <w:basedOn w:val="Normal"/>
    <w:next w:val="Normal"/>
    <w:uiPriority w:val="9"/>
    <w:qFormat/>
    <w:rsid w:val="0047732F"/>
    <w:pPr>
      <w:jc w:val="center"/>
      <w:outlineLvl w:val="0"/>
    </w:pPr>
    <w:rPr>
      <w:rFonts w:ascii="Roboto" w:eastAsia="Roboto" w:hAnsi="Roboto" w:cs="Roboto"/>
      <w:b/>
      <w:sz w:val="52"/>
      <w:szCs w:val="52"/>
    </w:rPr>
  </w:style>
  <w:style w:type="paragraph" w:styleId="Ttulo2">
    <w:name w:val="heading 2"/>
    <w:basedOn w:val="Normal"/>
    <w:next w:val="Normal"/>
    <w:uiPriority w:val="9"/>
    <w:unhideWhenUsed/>
    <w:qFormat/>
    <w:rsid w:val="0059573E"/>
    <w:pPr>
      <w:spacing w:after="0"/>
      <w:outlineLvl w:val="1"/>
    </w:pPr>
    <w:rPr>
      <w:rFonts w:ascii="Roboto" w:eastAsia="Roboto" w:hAnsi="Roboto" w:cs="Roboto"/>
      <w:b/>
      <w:i/>
      <w:iCs/>
      <w:color w:val="000000"/>
      <w:sz w:val="40"/>
      <w:szCs w:val="40"/>
    </w:rPr>
  </w:style>
  <w:style w:type="paragraph" w:styleId="Ttulo3">
    <w:name w:val="heading 3"/>
    <w:basedOn w:val="Normal"/>
    <w:next w:val="Normal"/>
    <w:uiPriority w:val="9"/>
    <w:unhideWhenUsed/>
    <w:qFormat/>
    <w:rsid w:val="00AE7028"/>
    <w:pPr>
      <w:outlineLvl w:val="2"/>
    </w:pPr>
    <w:rPr>
      <w:b/>
      <w:bCs/>
      <w:sz w:val="44"/>
      <w:szCs w:val="44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D7B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D7B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D7B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BE79FE"/>
    <w:rPr>
      <w:b/>
      <w:bCs/>
      <w:sz w:val="44"/>
      <w:szCs w:val="44"/>
    </w:rPr>
  </w:style>
  <w:style w:type="character" w:customStyle="1" w:styleId="Ttulo1Char">
    <w:name w:val="Título 1 Char"/>
    <w:basedOn w:val="Fontepargpadro"/>
    <w:uiPriority w:val="9"/>
    <w:rsid w:val="007D7B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rsid w:val="007D7B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rsid w:val="007D7B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rsid w:val="007D7B8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7D7B8A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7D7B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D7B8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D7B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D7B8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7D7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7D7B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D7B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D7B8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7D7B8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D7B8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D7B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D7B8A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D7B8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2362E2"/>
    <w:rPr>
      <w:color w:val="1155CC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362E2"/>
    <w:rPr>
      <w:color w:val="1155CC"/>
      <w:u w:val="single"/>
    </w:rPr>
  </w:style>
  <w:style w:type="paragraph" w:customStyle="1" w:styleId="msonormal0">
    <w:name w:val="msonormal"/>
    <w:basedOn w:val="Normal"/>
    <w:rsid w:val="002362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Normal"/>
    <w:rsid w:val="002362E2"/>
    <w:pPr>
      <w:spacing w:before="100" w:beforeAutospacing="1" w:after="100" w:afterAutospacing="1"/>
      <w:ind w:firstLineChars="100" w:firstLine="100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2362E2"/>
    <w:pPr>
      <w:spacing w:before="100" w:beforeAutospacing="1" w:after="100" w:afterAutospacing="1"/>
    </w:pPr>
    <w:rPr>
      <w:rFonts w:ascii="Arial" w:eastAsia="Times New Roman" w:hAnsi="Arial" w:cs="Arial"/>
      <w:sz w:val="40"/>
      <w:szCs w:val="40"/>
    </w:rPr>
  </w:style>
  <w:style w:type="paragraph" w:customStyle="1" w:styleId="xl67">
    <w:name w:val="xl67"/>
    <w:basedOn w:val="Normal"/>
    <w:rsid w:val="002362E2"/>
    <w:pPr>
      <w:spacing w:before="100" w:beforeAutospacing="1" w:after="100" w:afterAutospacing="1"/>
    </w:pPr>
    <w:rPr>
      <w:rFonts w:ascii="Arial" w:eastAsia="Times New Roman" w:hAnsi="Arial" w:cs="Arial"/>
      <w:b/>
      <w:bCs/>
      <w:sz w:val="32"/>
      <w:szCs w:val="32"/>
    </w:rPr>
  </w:style>
  <w:style w:type="paragraph" w:customStyle="1" w:styleId="xl68">
    <w:name w:val="xl68"/>
    <w:basedOn w:val="Normal"/>
    <w:rsid w:val="002362E2"/>
    <w:pPr>
      <w:spacing w:before="100" w:beforeAutospacing="1" w:after="100" w:afterAutospacing="1"/>
    </w:pPr>
    <w:rPr>
      <w:rFonts w:ascii="Arial" w:eastAsia="Times New Roman" w:hAnsi="Arial" w:cs="Arial"/>
    </w:rPr>
  </w:style>
  <w:style w:type="paragraph" w:customStyle="1" w:styleId="xl69">
    <w:name w:val="xl69"/>
    <w:basedOn w:val="Normal"/>
    <w:rsid w:val="002362E2"/>
    <w:pPr>
      <w:spacing w:before="100" w:beforeAutospacing="1" w:after="100" w:afterAutospacing="1"/>
    </w:pPr>
    <w:rPr>
      <w:rFonts w:ascii="Arial" w:eastAsia="Times New Roman" w:hAnsi="Arial" w:cs="Arial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customStyle="1" w:styleId="xl70">
    <w:name w:val="xl70"/>
    <w:basedOn w:val="Normal"/>
    <w:rsid w:val="000457A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Normal"/>
    <w:rsid w:val="000457A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Normal"/>
    <w:rsid w:val="000457A8"/>
    <w:pPr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Normal"/>
    <w:rsid w:val="000457A8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C70B06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C70B06"/>
  </w:style>
  <w:style w:type="paragraph" w:styleId="Rodap">
    <w:name w:val="footer"/>
    <w:basedOn w:val="Normal"/>
    <w:link w:val="RodapChar"/>
    <w:uiPriority w:val="99"/>
    <w:unhideWhenUsed/>
    <w:rsid w:val="00C70B06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C70B06"/>
  </w:style>
  <w:style w:type="table" w:customStyle="1" w:styleId="TableNormal0">
    <w:name w:val="Table Normal"/>
    <w:uiPriority w:val="2"/>
    <w:semiHidden/>
    <w:unhideWhenUsed/>
    <w:qFormat/>
    <w:rsid w:val="00C70B06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C70B06"/>
    <w:pPr>
      <w:widowControl w:val="0"/>
      <w:autoSpaceDE w:val="0"/>
      <w:autoSpaceDN w:val="0"/>
      <w:spacing w:before="240" w:after="120" w:line="276" w:lineRule="auto"/>
    </w:pPr>
    <w:rPr>
      <w:rFonts w:ascii="Roboto" w:eastAsia="Times New Roman" w:hAnsi="Roboto" w:cs="Times New Roman"/>
      <w:b/>
      <w:bCs/>
      <w:caps/>
      <w:lang w:val="pt-PT" w:eastAsia="en-US"/>
    </w:rPr>
  </w:style>
  <w:style w:type="paragraph" w:styleId="Sumrio2">
    <w:name w:val="toc 2"/>
    <w:basedOn w:val="Normal"/>
    <w:uiPriority w:val="39"/>
    <w:qFormat/>
    <w:rsid w:val="00C745D2"/>
    <w:pPr>
      <w:widowControl w:val="0"/>
      <w:autoSpaceDE w:val="0"/>
      <w:autoSpaceDN w:val="0"/>
      <w:spacing w:after="120" w:line="276" w:lineRule="auto"/>
    </w:pPr>
    <w:rPr>
      <w:rFonts w:ascii="Roboto" w:eastAsia="Times New Roman" w:hAnsi="Roboto" w:cstheme="minorHAnsi"/>
      <w:bCs/>
      <w:sz w:val="22"/>
      <w:szCs w:val="20"/>
      <w:lang w:val="pt-PT" w:eastAsia="en-US"/>
    </w:rPr>
  </w:style>
  <w:style w:type="paragraph" w:styleId="Sumrio3">
    <w:name w:val="toc 3"/>
    <w:basedOn w:val="Normal"/>
    <w:uiPriority w:val="39"/>
    <w:qFormat/>
    <w:rsid w:val="00C70B06"/>
    <w:pPr>
      <w:widowControl w:val="0"/>
      <w:autoSpaceDE w:val="0"/>
      <w:autoSpaceDN w:val="0"/>
      <w:spacing w:after="0" w:line="276" w:lineRule="auto"/>
      <w:ind w:left="240"/>
    </w:pPr>
    <w:rPr>
      <w:rFonts w:asciiTheme="minorHAnsi" w:eastAsia="Times New Roman" w:hAnsiTheme="minorHAnsi" w:cstheme="minorHAnsi"/>
      <w:sz w:val="20"/>
      <w:szCs w:val="20"/>
      <w:lang w:val="pt-PT" w:eastAsia="en-US"/>
    </w:rPr>
  </w:style>
  <w:style w:type="paragraph" w:styleId="Sumrio4">
    <w:name w:val="toc 4"/>
    <w:basedOn w:val="Normal"/>
    <w:uiPriority w:val="39"/>
    <w:qFormat/>
    <w:rsid w:val="00C70B06"/>
    <w:pPr>
      <w:widowControl w:val="0"/>
      <w:autoSpaceDE w:val="0"/>
      <w:autoSpaceDN w:val="0"/>
      <w:spacing w:after="0" w:line="276" w:lineRule="auto"/>
      <w:ind w:left="480"/>
    </w:pPr>
    <w:rPr>
      <w:rFonts w:asciiTheme="minorHAnsi" w:eastAsia="Times New Roman" w:hAnsiTheme="minorHAnsi" w:cstheme="minorHAnsi"/>
      <w:sz w:val="20"/>
      <w:szCs w:val="20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C70B06"/>
    <w:pPr>
      <w:widowControl w:val="0"/>
      <w:autoSpaceDE w:val="0"/>
      <w:autoSpaceDN w:val="0"/>
      <w:spacing w:before="120" w:after="0" w:line="276" w:lineRule="auto"/>
      <w:jc w:val="both"/>
    </w:pPr>
    <w:rPr>
      <w:rFonts w:ascii="Times New Roman" w:eastAsia="Times New Roman" w:hAnsi="Times New Roman" w:cs="Times New Roman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70B06"/>
    <w:rPr>
      <w:rFonts w:ascii="Times New Roman" w:eastAsia="Times New Roman" w:hAnsi="Times New Roman" w:cs="Times New Roman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C70B06"/>
    <w:pPr>
      <w:widowControl w:val="0"/>
      <w:autoSpaceDE w:val="0"/>
      <w:autoSpaceDN w:val="0"/>
      <w:spacing w:before="120" w:after="0" w:line="276" w:lineRule="auto"/>
      <w:jc w:val="center"/>
    </w:pPr>
    <w:rPr>
      <w:rFonts w:ascii="Times New Roman" w:eastAsia="Times New Roman" w:hAnsi="Times New Roman" w:cs="Times New Roman"/>
      <w:lang w:val="pt-PT"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C70B06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umrio5">
    <w:name w:val="toc 5"/>
    <w:basedOn w:val="Normal"/>
    <w:next w:val="Normal"/>
    <w:autoRedefine/>
    <w:uiPriority w:val="39"/>
    <w:unhideWhenUsed/>
    <w:rsid w:val="00C70B06"/>
    <w:pPr>
      <w:widowControl w:val="0"/>
      <w:autoSpaceDE w:val="0"/>
      <w:autoSpaceDN w:val="0"/>
      <w:spacing w:after="0" w:line="276" w:lineRule="auto"/>
      <w:ind w:left="720"/>
    </w:pPr>
    <w:rPr>
      <w:rFonts w:asciiTheme="minorHAnsi" w:eastAsia="Times New Roman" w:hAnsiTheme="minorHAnsi" w:cstheme="minorHAnsi"/>
      <w:sz w:val="20"/>
      <w:szCs w:val="20"/>
      <w:lang w:val="pt-PT" w:eastAsia="en-US"/>
    </w:rPr>
  </w:style>
  <w:style w:type="paragraph" w:styleId="Sumrio6">
    <w:name w:val="toc 6"/>
    <w:basedOn w:val="Normal"/>
    <w:next w:val="Normal"/>
    <w:autoRedefine/>
    <w:uiPriority w:val="39"/>
    <w:unhideWhenUsed/>
    <w:rsid w:val="00C70B06"/>
    <w:pPr>
      <w:widowControl w:val="0"/>
      <w:autoSpaceDE w:val="0"/>
      <w:autoSpaceDN w:val="0"/>
      <w:spacing w:after="0" w:line="276" w:lineRule="auto"/>
      <w:ind w:left="960"/>
    </w:pPr>
    <w:rPr>
      <w:rFonts w:asciiTheme="minorHAnsi" w:eastAsia="Times New Roman" w:hAnsiTheme="minorHAnsi" w:cstheme="minorHAnsi"/>
      <w:sz w:val="20"/>
      <w:szCs w:val="20"/>
      <w:lang w:val="pt-PT" w:eastAsia="en-US"/>
    </w:rPr>
  </w:style>
  <w:style w:type="paragraph" w:styleId="Sumrio7">
    <w:name w:val="toc 7"/>
    <w:basedOn w:val="Normal"/>
    <w:next w:val="Normal"/>
    <w:autoRedefine/>
    <w:uiPriority w:val="39"/>
    <w:unhideWhenUsed/>
    <w:rsid w:val="00C70B06"/>
    <w:pPr>
      <w:widowControl w:val="0"/>
      <w:autoSpaceDE w:val="0"/>
      <w:autoSpaceDN w:val="0"/>
      <w:spacing w:after="0" w:line="276" w:lineRule="auto"/>
      <w:ind w:left="1200"/>
    </w:pPr>
    <w:rPr>
      <w:rFonts w:asciiTheme="minorHAnsi" w:eastAsia="Times New Roman" w:hAnsiTheme="minorHAnsi" w:cstheme="minorHAnsi"/>
      <w:sz w:val="20"/>
      <w:szCs w:val="20"/>
      <w:lang w:val="pt-PT" w:eastAsia="en-US"/>
    </w:rPr>
  </w:style>
  <w:style w:type="paragraph" w:styleId="Sumrio8">
    <w:name w:val="toc 8"/>
    <w:basedOn w:val="Normal"/>
    <w:next w:val="Normal"/>
    <w:autoRedefine/>
    <w:uiPriority w:val="39"/>
    <w:unhideWhenUsed/>
    <w:rsid w:val="00C70B06"/>
    <w:pPr>
      <w:widowControl w:val="0"/>
      <w:autoSpaceDE w:val="0"/>
      <w:autoSpaceDN w:val="0"/>
      <w:spacing w:after="0" w:line="276" w:lineRule="auto"/>
      <w:ind w:left="1440"/>
    </w:pPr>
    <w:rPr>
      <w:rFonts w:asciiTheme="minorHAnsi" w:eastAsia="Times New Roman" w:hAnsiTheme="minorHAnsi" w:cstheme="minorHAnsi"/>
      <w:sz w:val="20"/>
      <w:szCs w:val="20"/>
      <w:lang w:val="pt-PT" w:eastAsia="en-US"/>
    </w:rPr>
  </w:style>
  <w:style w:type="paragraph" w:styleId="Sumrio9">
    <w:name w:val="toc 9"/>
    <w:basedOn w:val="Normal"/>
    <w:next w:val="Normal"/>
    <w:autoRedefine/>
    <w:uiPriority w:val="39"/>
    <w:unhideWhenUsed/>
    <w:rsid w:val="00C70B06"/>
    <w:pPr>
      <w:widowControl w:val="0"/>
      <w:autoSpaceDE w:val="0"/>
      <w:autoSpaceDN w:val="0"/>
      <w:spacing w:after="0" w:line="276" w:lineRule="auto"/>
      <w:ind w:left="1680"/>
    </w:pPr>
    <w:rPr>
      <w:rFonts w:asciiTheme="minorHAnsi" w:eastAsia="Times New Roman" w:hAnsiTheme="minorHAnsi" w:cstheme="minorHAnsi"/>
      <w:sz w:val="20"/>
      <w:szCs w:val="20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70B0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C70B06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5Escura-nfase4">
    <w:name w:val="List Table 5 Dark Accent 4"/>
    <w:basedOn w:val="Tabelanormal"/>
    <w:uiPriority w:val="50"/>
    <w:rsid w:val="00C70B06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fault">
    <w:name w:val="Default"/>
    <w:rsid w:val="00C70B06"/>
    <w:pPr>
      <w:autoSpaceDE w:val="0"/>
      <w:autoSpaceDN w:val="0"/>
      <w:adjustRightInd w:val="0"/>
      <w:spacing w:after="0" w:line="240" w:lineRule="auto"/>
    </w:pPr>
    <w:rPr>
      <w:rFonts w:ascii="Roboto" w:eastAsiaTheme="minorHAnsi" w:hAnsi="Roboto" w:cs="Roboto"/>
      <w:color w:val="000000"/>
      <w:lang w:eastAsia="en-US"/>
    </w:rPr>
  </w:style>
  <w:style w:type="paragraph" w:customStyle="1" w:styleId="Destaque">
    <w:name w:val="Destaque"/>
    <w:basedOn w:val="Corpodetexto"/>
    <w:link w:val="DestaqueChar"/>
    <w:qFormat/>
    <w:rsid w:val="00C70B06"/>
    <w:pPr>
      <w:pBdr>
        <w:left w:val="single" w:sz="18" w:space="4" w:color="74347F"/>
      </w:pBdr>
      <w:ind w:left="1440"/>
    </w:pPr>
    <w:rPr>
      <w:rFonts w:ascii="Roboto" w:hAnsi="Roboto"/>
      <w:color w:val="000000" w:themeColor="text1"/>
      <w:sz w:val="20"/>
      <w:szCs w:val="20"/>
    </w:rPr>
  </w:style>
  <w:style w:type="character" w:customStyle="1" w:styleId="DestaqueChar">
    <w:name w:val="Destaque Char"/>
    <w:basedOn w:val="CorpodetextoChar"/>
    <w:link w:val="Destaque"/>
    <w:rsid w:val="00C70B06"/>
    <w:rPr>
      <w:rFonts w:ascii="Roboto" w:eastAsia="Times New Roman" w:hAnsi="Roboto" w:cs="Times New Roman"/>
      <w:color w:val="000000" w:themeColor="text1"/>
      <w:sz w:val="20"/>
      <w:szCs w:val="20"/>
      <w:lang w:val="pt-PT" w:eastAsia="en-US"/>
    </w:rPr>
  </w:style>
  <w:style w:type="table" w:styleId="TabelaSimples4">
    <w:name w:val="Plain Table 4"/>
    <w:basedOn w:val="Tabelanormal"/>
    <w:uiPriority w:val="44"/>
    <w:rsid w:val="00C70B06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C70B06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70B0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0B06"/>
    <w:pPr>
      <w:widowControl w:val="0"/>
      <w:autoSpaceDE w:val="0"/>
      <w:autoSpaceDN w:val="0"/>
      <w:spacing w:after="0"/>
      <w:jc w:val="both"/>
    </w:pPr>
    <w:rPr>
      <w:rFonts w:ascii="Segoe UI" w:eastAsia="Times New Roman" w:hAnsi="Segoe UI" w:cs="Segoe UI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0B06"/>
    <w:rPr>
      <w:rFonts w:ascii="Segoe UI" w:eastAsia="Times New Roman" w:hAnsi="Segoe UI" w:cs="Segoe UI"/>
      <w:sz w:val="18"/>
      <w:szCs w:val="18"/>
      <w:lang w:val="pt-PT"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BB1BA2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e0Jt53NgN30QHaANKds7MMdHDQ==">CgMxLjA4AHIhMUJLbkpWakt6UnNTWmFPVmJWeWUzeWZuUnNibjZyTmVZ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2E7DEC-E7E2-4453-8DC2-316EEEECB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4044</Words>
  <Characters>25439</Characters>
  <Application>Microsoft Office Word</Application>
  <DocSecurity>0</DocSecurity>
  <Lines>794</Lines>
  <Paragraphs>201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Fabio Merladet</dc:creator>
  <cp:lastModifiedBy>Isabella Szabor Machado Mustafé</cp:lastModifiedBy>
  <cp:revision>6</cp:revision>
  <cp:lastPrinted>2025-10-18T17:07:00Z</cp:lastPrinted>
  <dcterms:created xsi:type="dcterms:W3CDTF">2025-10-18T17:02:00Z</dcterms:created>
  <dcterms:modified xsi:type="dcterms:W3CDTF">2025-10-18T17:07:00Z</dcterms:modified>
</cp:coreProperties>
</file>